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BD3" w:rsidRDefault="00233BD3" w:rsidP="00233BD3">
      <w:bookmarkStart w:id="0" w:name="_GoBack"/>
      <w:bookmarkEnd w:id="0"/>
      <w:r>
        <w:t>Job Title:</w:t>
      </w:r>
      <w:r>
        <w:tab/>
        <w:t>Student Worker Para Prof Biological Monitoring</w:t>
      </w:r>
      <w:r>
        <w:br/>
        <w:t>Job ID:</w:t>
      </w:r>
      <w:r>
        <w:tab/>
      </w:r>
      <w:r>
        <w:tab/>
        <w:t>36689</w:t>
      </w:r>
      <w:r>
        <w:br/>
        <w:t>Location:</w:t>
      </w:r>
      <w:r>
        <w:tab/>
        <w:t>Brainerd</w:t>
      </w:r>
      <w:r>
        <w:br/>
        <w:t>Full/Part Time:</w:t>
      </w:r>
      <w:r>
        <w:tab/>
        <w:t>Full-Time</w:t>
      </w:r>
    </w:p>
    <w:p w:rsidR="00233BD3" w:rsidRDefault="00233BD3" w:rsidP="00233BD3">
      <w:r>
        <w:t>Minnesota Pollution Control Agency</w:t>
      </w:r>
    </w:p>
    <w:p w:rsidR="00233BD3" w:rsidRDefault="00233BD3" w:rsidP="00233BD3">
      <w:r>
        <w:t>Job Class:  Student Worker Para Professional</w:t>
      </w:r>
      <w:r>
        <w:br/>
        <w:t>Working Title:  Student Worker Para Prof Biological Monitoring</w:t>
      </w:r>
      <w:r>
        <w:br/>
        <w:t>Who May Apply:  Open to all qualified job seekers</w:t>
      </w:r>
      <w:r>
        <w:br/>
        <w:t>Date Posted:  11/18/2019</w:t>
      </w:r>
      <w:r>
        <w:br/>
        <w:t>Closing Date:  01/13/2020</w:t>
      </w:r>
      <w:r>
        <w:br/>
        <w:t>Extended Closing Date: 02/10/2020</w:t>
      </w:r>
      <w:r>
        <w:br/>
        <w:t>Hiring Agency/Seniority Unit:  Pollution Control Agency / Pollution Control-</w:t>
      </w:r>
      <w:proofErr w:type="spellStart"/>
      <w:r>
        <w:t>Insuff</w:t>
      </w:r>
      <w:proofErr w:type="spellEnd"/>
      <w:r>
        <w:t xml:space="preserve"> </w:t>
      </w:r>
      <w:proofErr w:type="spellStart"/>
      <w:r>
        <w:t>Wk</w:t>
      </w:r>
      <w:proofErr w:type="spellEnd"/>
      <w:r>
        <w:t xml:space="preserve"> Tm</w:t>
      </w:r>
      <w:r>
        <w:br/>
        <w:t>Division/Unit:  EAO / WM North Bio Monitor Unit</w:t>
      </w:r>
      <w:r>
        <w:br/>
        <w:t>Days of Work:  Monday - Thursday, 4-10 hour days</w:t>
      </w:r>
      <w:r>
        <w:br/>
        <w:t>Travel Required:  Yes - Up to 75% of the time</w:t>
      </w:r>
      <w:r>
        <w:br/>
        <w:t>Salary Range: $14.47 - $16.95/hourly; $30,213 - $35,391/annually</w:t>
      </w:r>
      <w:r>
        <w:br/>
        <w:t>End Date:  08/28/2020</w:t>
      </w:r>
      <w:r>
        <w:br/>
      </w:r>
    </w:p>
    <w:p w:rsidR="00233BD3" w:rsidRDefault="00233BD3" w:rsidP="00233BD3">
      <w:r>
        <w:t>Job Summary</w:t>
      </w:r>
    </w:p>
    <w:p w:rsidR="00233BD3" w:rsidRDefault="00233BD3" w:rsidP="00233BD3">
      <w:r>
        <w:t>This posting may be used to hire more than one Biological Monitoring Student Worker in Brainerd.</w:t>
      </w:r>
    </w:p>
    <w:p w:rsidR="00233BD3" w:rsidRDefault="00233BD3" w:rsidP="00233BD3">
      <w:r>
        <w:t>Serve on a field crew to sample approximately 50 sites for fish, invertebrates, habitat measurements, and water chemistry in order to assess water quality of Minnesota’s streams; help maintain field equipment; keep field records.</w:t>
      </w:r>
    </w:p>
    <w:p w:rsidR="00233BD3" w:rsidRDefault="00233BD3" w:rsidP="00233BD3">
      <w:r>
        <w:t>Typical schedule is Monday-Thursday 10+ hour days with overnight travel.</w:t>
      </w:r>
    </w:p>
    <w:p w:rsidR="00233BD3" w:rsidRPr="00233BD3" w:rsidRDefault="00233BD3" w:rsidP="00233BD3">
      <w:pPr>
        <w:rPr>
          <w:sz w:val="18"/>
        </w:rPr>
      </w:pPr>
      <w:r w:rsidRPr="00233BD3">
        <w:rPr>
          <w:sz w:val="18"/>
        </w:rPr>
        <w:t>**** This opportunity has been extended through 2/10/2020. If you have already applied there is nothing you need to do.</w:t>
      </w:r>
    </w:p>
    <w:p w:rsidR="00233BD3" w:rsidRDefault="00233BD3" w:rsidP="00233BD3">
      <w:r>
        <w:t>Minimum Qualifications</w:t>
      </w:r>
    </w:p>
    <w:p w:rsidR="00233BD3" w:rsidRDefault="00233BD3" w:rsidP="00233BD3">
      <w:r>
        <w:t>College student majoring in a water related science, environmental protection or a related degree field.</w:t>
      </w:r>
    </w:p>
    <w:p w:rsidR="00233BD3" w:rsidRDefault="00233BD3" w:rsidP="00233BD3">
      <w:r>
        <w:t>To be eligible for appointment as a Student Worker you must be a student enrolled in an educational program or planning to enroll within three months. Students may be "off" for the summer or for one semester/quarter and remain employed as student workers, but such absences cannot exceed one semester/quarter in a year. As a student you must be enrolled in a post-secondary or graduate program. If a student is enrolled at a credit-granting institution he/she must carry at least six semester (nine quarter) credits. If enrolled at a non-credit granting institution or one that only offers one credit per class, a student must be taking two or more classes per semester/quarter. Any lesser credit (class) load shall be treated as a semester/quarter off. Graduate students must be enrolled in at least two courses or making progress on a dissertation. You will be asked to complete an Educational Verification form prior to appointment.</w:t>
      </w:r>
    </w:p>
    <w:p w:rsidR="00233BD3" w:rsidRDefault="00233BD3" w:rsidP="00233BD3"/>
    <w:p w:rsidR="00233BD3" w:rsidRDefault="00233BD3" w:rsidP="00233BD3">
      <w:r>
        <w:lastRenderedPageBreak/>
        <w:t>Preferred Qualifications</w:t>
      </w:r>
    </w:p>
    <w:p w:rsidR="00233BD3" w:rsidRDefault="00233BD3" w:rsidP="00233BD3">
      <w:r>
        <w:t>Coursework in ichthyology, fisheries science, aquatic invertebrates, water chemistry, or aquatic ecology.</w:t>
      </w:r>
      <w:r>
        <w:br/>
        <w:t>Experience working with data using Microsoft Word and Excel.</w:t>
      </w:r>
      <w:r>
        <w:br/>
        <w:t>Knowledge of water and boat safety.</w:t>
      </w:r>
      <w:r>
        <w:br/>
        <w:t>Ability to work in a team setting.</w:t>
      </w:r>
      <w:r>
        <w:br/>
        <w:t>Good communication skills</w:t>
      </w:r>
    </w:p>
    <w:p w:rsidR="00233BD3" w:rsidRDefault="00233BD3" w:rsidP="00233BD3">
      <w:r>
        <w:t>Physical Requirements</w:t>
      </w:r>
    </w:p>
    <w:p w:rsidR="00233BD3" w:rsidRDefault="00233BD3" w:rsidP="00233BD3">
      <w:r>
        <w:t>Must be physically able to perform field work associated with monitoring projects. This may include loading/unloading vehicles and boats with field equipment, carrying equipment to sites, launching boats, or portaging canoes. Frequently may need to lift and carry approximately 50 pounds in the water or over land. Capable of moderate physical exertion in summer heat and sun.</w:t>
      </w:r>
    </w:p>
    <w:p w:rsidR="00233BD3" w:rsidRDefault="00233BD3" w:rsidP="00233BD3">
      <w:r>
        <w:t>Driver’s License Requirements:</w:t>
      </w:r>
    </w:p>
    <w:p w:rsidR="00233BD3" w:rsidRDefault="00233BD3" w:rsidP="00233BD3">
      <w:r>
        <w:t>A driver’s license is an essential function of this position. This requires possession of an unrestricted Class D Driver’s License. The job offer is contingent on confirmation of a valid driver’s license AND a satisfactory DLR check.</w:t>
      </w:r>
    </w:p>
    <w:p w:rsidR="00233BD3" w:rsidRDefault="00233BD3" w:rsidP="00233BD3">
      <w:r>
        <w:t>Requires a Class D Driver's License: a single unit vehicle with a gross vehicle weight of less than 26,000 pounds. This is a basic driver's license. Operators may also tow vehicles/trailers as long as the gross combination weight does not exceed 26,000 pounds.</w:t>
      </w:r>
    </w:p>
    <w:p w:rsidR="00233BD3" w:rsidRDefault="00233BD3" w:rsidP="00233BD3">
      <w:r>
        <w:t>Why Work For Us</w:t>
      </w:r>
    </w:p>
    <w:p w:rsidR="00233BD3" w:rsidRDefault="00233BD3" w:rsidP="00233BD3">
      <w:r>
        <w:t>Our mission is to protect and improve the environment and human health. We work with many partners (citizens, communities, and businesses, all levels of government, environmental groups and educators) to prevent pollution, conserve resources, and to help ensure polluting does not have disproportionate impact on any groups of people.</w:t>
      </w:r>
    </w:p>
    <w:p w:rsidR="00233BD3" w:rsidRDefault="00233BD3" w:rsidP="00233BD3">
      <w:r>
        <w:t>The State of Minnesota offers a comprehensive benefits package including low cost medical and dental insurance, employer paid life insurance, short and long term disability, and pre-tax flexible spending accounts. We emphasize work-life balance, and strive to have inclusive workplace for everyone.</w:t>
      </w:r>
    </w:p>
    <w:p w:rsidR="00233BD3" w:rsidRDefault="00233BD3" w:rsidP="00233BD3">
      <w:r>
        <w:t>How to Apply</w:t>
      </w:r>
    </w:p>
    <w:p w:rsidR="00233BD3" w:rsidRDefault="00233BD3" w:rsidP="00233BD3">
      <w:r>
        <w:t xml:space="preserve">Go to </w:t>
      </w:r>
      <w:hyperlink r:id="rId4" w:history="1">
        <w:r w:rsidRPr="00A32166">
          <w:rPr>
            <w:rStyle w:val="Hyperlink"/>
          </w:rPr>
          <w:t>http://www.mn.gov/careers</w:t>
        </w:r>
      </w:hyperlink>
      <w:r>
        <w:br/>
        <w:t>In the “Keywords” search bar, enter “</w:t>
      </w:r>
      <w:r w:rsidRPr="00233BD3">
        <w:rPr>
          <w:b/>
        </w:rPr>
        <w:t>36689</w:t>
      </w:r>
      <w:r>
        <w:t>” (the Job ID for this position</w:t>
      </w:r>
      <w:proofErr w:type="gramStart"/>
      <w:r>
        <w:t>)</w:t>
      </w:r>
      <w:proofErr w:type="gramEnd"/>
      <w:r>
        <w:br/>
        <w:t xml:space="preserve">Click "Apply" at the bottom of the page. </w:t>
      </w:r>
    </w:p>
    <w:p w:rsidR="00233BD3" w:rsidRDefault="00233BD3" w:rsidP="00233BD3">
      <w:r>
        <w:t>If you have questions about applying for jobs, contact the job information line at 651-259-3637.</w:t>
      </w:r>
    </w:p>
    <w:p w:rsidR="00233BD3" w:rsidRDefault="00233BD3" w:rsidP="00233BD3">
      <w:r>
        <w:t>For additional information about the application process, go to http://www.mn.gov/careers.</w:t>
      </w:r>
    </w:p>
    <w:p w:rsidR="00233BD3" w:rsidRDefault="00233BD3" w:rsidP="00233BD3">
      <w:r>
        <w:t>Contact</w:t>
      </w:r>
    </w:p>
    <w:p w:rsidR="00233BD3" w:rsidRDefault="00233BD3" w:rsidP="00233BD3">
      <w:r>
        <w:t>If you have questions about the position, contact Jane Walton at jane.walton@state.mn.us or 651/757-2808.</w:t>
      </w:r>
    </w:p>
    <w:sectPr w:rsidR="00233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D3"/>
    <w:rsid w:val="00233BD3"/>
    <w:rsid w:val="00873036"/>
    <w:rsid w:val="00B5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FA0E0-96E9-4808-9E14-D737F282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257016">
      <w:bodyDiv w:val="1"/>
      <w:marLeft w:val="0"/>
      <w:marRight w:val="0"/>
      <w:marTop w:val="0"/>
      <w:marBottom w:val="0"/>
      <w:divBdr>
        <w:top w:val="none" w:sz="0" w:space="0" w:color="auto"/>
        <w:left w:val="none" w:sz="0" w:space="0" w:color="auto"/>
        <w:bottom w:val="none" w:sz="0" w:space="0" w:color="auto"/>
        <w:right w:val="none" w:sz="0" w:space="0" w:color="auto"/>
      </w:divBdr>
      <w:divsChild>
        <w:div w:id="1660621750">
          <w:marLeft w:val="0"/>
          <w:marRight w:val="0"/>
          <w:marTop w:val="0"/>
          <w:marBottom w:val="0"/>
          <w:divBdr>
            <w:top w:val="none" w:sz="0" w:space="0" w:color="auto"/>
            <w:left w:val="none" w:sz="0" w:space="0" w:color="auto"/>
            <w:bottom w:val="none" w:sz="0" w:space="0" w:color="auto"/>
            <w:right w:val="none" w:sz="0" w:space="0" w:color="auto"/>
          </w:divBdr>
        </w:div>
        <w:div w:id="1011563723">
          <w:marLeft w:val="0"/>
          <w:marRight w:val="0"/>
          <w:marTop w:val="0"/>
          <w:marBottom w:val="0"/>
          <w:divBdr>
            <w:top w:val="none" w:sz="0" w:space="0" w:color="auto"/>
            <w:left w:val="none" w:sz="0" w:space="0" w:color="auto"/>
            <w:bottom w:val="none" w:sz="0" w:space="0" w:color="auto"/>
            <w:right w:val="none" w:sz="0" w:space="0" w:color="auto"/>
          </w:divBdr>
        </w:div>
        <w:div w:id="1573462239">
          <w:marLeft w:val="0"/>
          <w:marRight w:val="0"/>
          <w:marTop w:val="0"/>
          <w:marBottom w:val="0"/>
          <w:divBdr>
            <w:top w:val="none" w:sz="0" w:space="0" w:color="auto"/>
            <w:left w:val="none" w:sz="0" w:space="0" w:color="auto"/>
            <w:bottom w:val="none" w:sz="0" w:space="0" w:color="auto"/>
            <w:right w:val="none" w:sz="0" w:space="0" w:color="auto"/>
          </w:divBdr>
        </w:div>
        <w:div w:id="347221574">
          <w:marLeft w:val="0"/>
          <w:marRight w:val="0"/>
          <w:marTop w:val="0"/>
          <w:marBottom w:val="0"/>
          <w:divBdr>
            <w:top w:val="none" w:sz="0" w:space="0" w:color="auto"/>
            <w:left w:val="none" w:sz="0" w:space="0" w:color="auto"/>
            <w:bottom w:val="none" w:sz="0" w:space="0" w:color="auto"/>
            <w:right w:val="none" w:sz="0" w:space="0" w:color="auto"/>
          </w:divBdr>
        </w:div>
        <w:div w:id="1370185810">
          <w:marLeft w:val="0"/>
          <w:marRight w:val="0"/>
          <w:marTop w:val="0"/>
          <w:marBottom w:val="0"/>
          <w:divBdr>
            <w:top w:val="none" w:sz="0" w:space="0" w:color="auto"/>
            <w:left w:val="none" w:sz="0" w:space="0" w:color="auto"/>
            <w:bottom w:val="none" w:sz="0" w:space="0" w:color="auto"/>
            <w:right w:val="none" w:sz="0" w:space="0" w:color="auto"/>
          </w:divBdr>
        </w:div>
        <w:div w:id="1588928216">
          <w:marLeft w:val="0"/>
          <w:marRight w:val="0"/>
          <w:marTop w:val="0"/>
          <w:marBottom w:val="0"/>
          <w:divBdr>
            <w:top w:val="none" w:sz="0" w:space="0" w:color="auto"/>
            <w:left w:val="none" w:sz="0" w:space="0" w:color="auto"/>
            <w:bottom w:val="none" w:sz="0" w:space="0" w:color="auto"/>
            <w:right w:val="none" w:sz="0" w:space="0" w:color="auto"/>
          </w:divBdr>
        </w:div>
        <w:div w:id="1622229426">
          <w:marLeft w:val="0"/>
          <w:marRight w:val="0"/>
          <w:marTop w:val="0"/>
          <w:marBottom w:val="0"/>
          <w:divBdr>
            <w:top w:val="none" w:sz="0" w:space="0" w:color="auto"/>
            <w:left w:val="none" w:sz="0" w:space="0" w:color="auto"/>
            <w:bottom w:val="none" w:sz="0" w:space="0" w:color="auto"/>
            <w:right w:val="none" w:sz="0" w:space="0" w:color="auto"/>
          </w:divBdr>
        </w:div>
        <w:div w:id="1959528348">
          <w:marLeft w:val="0"/>
          <w:marRight w:val="0"/>
          <w:marTop w:val="0"/>
          <w:marBottom w:val="0"/>
          <w:divBdr>
            <w:top w:val="none" w:sz="0" w:space="0" w:color="auto"/>
            <w:left w:val="none" w:sz="0" w:space="0" w:color="auto"/>
            <w:bottom w:val="none" w:sz="0" w:space="0" w:color="auto"/>
            <w:right w:val="none" w:sz="0" w:space="0" w:color="auto"/>
          </w:divBdr>
        </w:div>
        <w:div w:id="1932278774">
          <w:marLeft w:val="0"/>
          <w:marRight w:val="0"/>
          <w:marTop w:val="0"/>
          <w:marBottom w:val="0"/>
          <w:divBdr>
            <w:top w:val="none" w:sz="0" w:space="0" w:color="auto"/>
            <w:left w:val="none" w:sz="0" w:space="0" w:color="auto"/>
            <w:bottom w:val="none" w:sz="0" w:space="0" w:color="auto"/>
            <w:right w:val="none" w:sz="0" w:space="0" w:color="auto"/>
          </w:divBdr>
        </w:div>
        <w:div w:id="1898081690">
          <w:marLeft w:val="0"/>
          <w:marRight w:val="0"/>
          <w:marTop w:val="0"/>
          <w:marBottom w:val="0"/>
          <w:divBdr>
            <w:top w:val="none" w:sz="0" w:space="0" w:color="auto"/>
            <w:left w:val="none" w:sz="0" w:space="0" w:color="auto"/>
            <w:bottom w:val="none" w:sz="0" w:space="0" w:color="auto"/>
            <w:right w:val="none" w:sz="0" w:space="0" w:color="auto"/>
          </w:divBdr>
        </w:div>
        <w:div w:id="1548223585">
          <w:marLeft w:val="0"/>
          <w:marRight w:val="0"/>
          <w:marTop w:val="0"/>
          <w:marBottom w:val="0"/>
          <w:divBdr>
            <w:top w:val="none" w:sz="0" w:space="0" w:color="auto"/>
            <w:left w:val="none" w:sz="0" w:space="0" w:color="auto"/>
            <w:bottom w:val="none" w:sz="0" w:space="0" w:color="auto"/>
            <w:right w:val="none" w:sz="0" w:space="0" w:color="auto"/>
          </w:divBdr>
        </w:div>
        <w:div w:id="2051152609">
          <w:marLeft w:val="0"/>
          <w:marRight w:val="0"/>
          <w:marTop w:val="0"/>
          <w:marBottom w:val="0"/>
          <w:divBdr>
            <w:top w:val="none" w:sz="0" w:space="0" w:color="auto"/>
            <w:left w:val="none" w:sz="0" w:space="0" w:color="auto"/>
            <w:bottom w:val="none" w:sz="0" w:space="0" w:color="auto"/>
            <w:right w:val="none" w:sz="0" w:space="0" w:color="auto"/>
          </w:divBdr>
        </w:div>
        <w:div w:id="81604703">
          <w:marLeft w:val="0"/>
          <w:marRight w:val="0"/>
          <w:marTop w:val="0"/>
          <w:marBottom w:val="0"/>
          <w:divBdr>
            <w:top w:val="none" w:sz="0" w:space="0" w:color="auto"/>
            <w:left w:val="none" w:sz="0" w:space="0" w:color="auto"/>
            <w:bottom w:val="none" w:sz="0" w:space="0" w:color="auto"/>
            <w:right w:val="none" w:sz="0" w:space="0" w:color="auto"/>
          </w:divBdr>
          <w:divsChild>
            <w:div w:id="1068579587">
              <w:marLeft w:val="0"/>
              <w:marRight w:val="0"/>
              <w:marTop w:val="0"/>
              <w:marBottom w:val="0"/>
              <w:divBdr>
                <w:top w:val="none" w:sz="0" w:space="0" w:color="auto"/>
                <w:left w:val="none" w:sz="0" w:space="0" w:color="auto"/>
                <w:bottom w:val="none" w:sz="0" w:space="0" w:color="auto"/>
                <w:right w:val="none" w:sz="0" w:space="0" w:color="auto"/>
              </w:divBdr>
            </w:div>
            <w:div w:id="1757944075">
              <w:marLeft w:val="0"/>
              <w:marRight w:val="0"/>
              <w:marTop w:val="0"/>
              <w:marBottom w:val="0"/>
              <w:divBdr>
                <w:top w:val="none" w:sz="0" w:space="0" w:color="auto"/>
                <w:left w:val="none" w:sz="0" w:space="0" w:color="auto"/>
                <w:bottom w:val="none" w:sz="0" w:space="0" w:color="auto"/>
                <w:right w:val="none" w:sz="0" w:space="0" w:color="auto"/>
              </w:divBdr>
              <w:divsChild>
                <w:div w:id="1867478961">
                  <w:marLeft w:val="0"/>
                  <w:marRight w:val="0"/>
                  <w:marTop w:val="0"/>
                  <w:marBottom w:val="0"/>
                  <w:divBdr>
                    <w:top w:val="none" w:sz="0" w:space="0" w:color="auto"/>
                    <w:left w:val="none" w:sz="0" w:space="0" w:color="auto"/>
                    <w:bottom w:val="none" w:sz="0" w:space="0" w:color="auto"/>
                    <w:right w:val="none" w:sz="0" w:space="0" w:color="auto"/>
                  </w:divBdr>
                </w:div>
              </w:divsChild>
            </w:div>
            <w:div w:id="1113135178">
              <w:marLeft w:val="0"/>
              <w:marRight w:val="0"/>
              <w:marTop w:val="0"/>
              <w:marBottom w:val="0"/>
              <w:divBdr>
                <w:top w:val="none" w:sz="0" w:space="0" w:color="auto"/>
                <w:left w:val="none" w:sz="0" w:space="0" w:color="auto"/>
                <w:bottom w:val="none" w:sz="0" w:space="0" w:color="auto"/>
                <w:right w:val="none" w:sz="0" w:space="0" w:color="auto"/>
              </w:divBdr>
            </w:div>
            <w:div w:id="595552376">
              <w:marLeft w:val="0"/>
              <w:marRight w:val="0"/>
              <w:marTop w:val="0"/>
              <w:marBottom w:val="0"/>
              <w:divBdr>
                <w:top w:val="none" w:sz="0" w:space="0" w:color="auto"/>
                <w:left w:val="none" w:sz="0" w:space="0" w:color="auto"/>
                <w:bottom w:val="none" w:sz="0" w:space="0" w:color="auto"/>
                <w:right w:val="none" w:sz="0" w:space="0" w:color="auto"/>
              </w:divBdr>
              <w:divsChild>
                <w:div w:id="1223638338">
                  <w:marLeft w:val="0"/>
                  <w:marRight w:val="0"/>
                  <w:marTop w:val="0"/>
                  <w:marBottom w:val="0"/>
                  <w:divBdr>
                    <w:top w:val="none" w:sz="0" w:space="0" w:color="auto"/>
                    <w:left w:val="none" w:sz="0" w:space="0" w:color="auto"/>
                    <w:bottom w:val="none" w:sz="0" w:space="0" w:color="auto"/>
                    <w:right w:val="none" w:sz="0" w:space="0" w:color="auto"/>
                  </w:divBdr>
                  <w:divsChild>
                    <w:div w:id="1559630003">
                      <w:marLeft w:val="0"/>
                      <w:marRight w:val="0"/>
                      <w:marTop w:val="0"/>
                      <w:marBottom w:val="0"/>
                      <w:divBdr>
                        <w:top w:val="none" w:sz="0" w:space="0" w:color="auto"/>
                        <w:left w:val="none" w:sz="0" w:space="0" w:color="auto"/>
                        <w:bottom w:val="none" w:sz="0" w:space="0" w:color="auto"/>
                        <w:right w:val="none" w:sz="0" w:space="0" w:color="auto"/>
                      </w:divBdr>
                    </w:div>
                    <w:div w:id="575629242">
                      <w:marLeft w:val="0"/>
                      <w:marRight w:val="0"/>
                      <w:marTop w:val="0"/>
                      <w:marBottom w:val="0"/>
                      <w:divBdr>
                        <w:top w:val="none" w:sz="0" w:space="0" w:color="auto"/>
                        <w:left w:val="none" w:sz="0" w:space="0" w:color="auto"/>
                        <w:bottom w:val="none" w:sz="0" w:space="0" w:color="auto"/>
                        <w:right w:val="none" w:sz="0" w:space="0" w:color="auto"/>
                      </w:divBdr>
                    </w:div>
                    <w:div w:id="1595430536">
                      <w:marLeft w:val="0"/>
                      <w:marRight w:val="0"/>
                      <w:marTop w:val="0"/>
                      <w:marBottom w:val="0"/>
                      <w:divBdr>
                        <w:top w:val="none" w:sz="0" w:space="0" w:color="auto"/>
                        <w:left w:val="none" w:sz="0" w:space="0" w:color="auto"/>
                        <w:bottom w:val="none" w:sz="0" w:space="0" w:color="auto"/>
                        <w:right w:val="none" w:sz="0" w:space="0" w:color="auto"/>
                      </w:divBdr>
                    </w:div>
                    <w:div w:id="1268389187">
                      <w:marLeft w:val="0"/>
                      <w:marRight w:val="0"/>
                      <w:marTop w:val="0"/>
                      <w:marBottom w:val="0"/>
                      <w:divBdr>
                        <w:top w:val="none" w:sz="0" w:space="0" w:color="auto"/>
                        <w:left w:val="none" w:sz="0" w:space="0" w:color="auto"/>
                        <w:bottom w:val="none" w:sz="0" w:space="0" w:color="auto"/>
                        <w:right w:val="none" w:sz="0" w:space="0" w:color="auto"/>
                      </w:divBdr>
                    </w:div>
                    <w:div w:id="748386899">
                      <w:marLeft w:val="0"/>
                      <w:marRight w:val="0"/>
                      <w:marTop w:val="0"/>
                      <w:marBottom w:val="0"/>
                      <w:divBdr>
                        <w:top w:val="none" w:sz="0" w:space="0" w:color="auto"/>
                        <w:left w:val="none" w:sz="0" w:space="0" w:color="auto"/>
                        <w:bottom w:val="none" w:sz="0" w:space="0" w:color="auto"/>
                        <w:right w:val="none" w:sz="0" w:space="0" w:color="auto"/>
                      </w:divBdr>
                    </w:div>
                    <w:div w:id="2007591195">
                      <w:marLeft w:val="0"/>
                      <w:marRight w:val="0"/>
                      <w:marTop w:val="0"/>
                      <w:marBottom w:val="0"/>
                      <w:divBdr>
                        <w:top w:val="none" w:sz="0" w:space="0" w:color="auto"/>
                        <w:left w:val="none" w:sz="0" w:space="0" w:color="auto"/>
                        <w:bottom w:val="none" w:sz="0" w:space="0" w:color="auto"/>
                        <w:right w:val="none" w:sz="0" w:space="0" w:color="auto"/>
                      </w:divBdr>
                    </w:div>
                    <w:div w:id="1245333173">
                      <w:marLeft w:val="0"/>
                      <w:marRight w:val="0"/>
                      <w:marTop w:val="0"/>
                      <w:marBottom w:val="0"/>
                      <w:divBdr>
                        <w:top w:val="none" w:sz="0" w:space="0" w:color="auto"/>
                        <w:left w:val="none" w:sz="0" w:space="0" w:color="auto"/>
                        <w:bottom w:val="none" w:sz="0" w:space="0" w:color="auto"/>
                        <w:right w:val="none" w:sz="0" w:space="0" w:color="auto"/>
                      </w:divBdr>
                    </w:div>
                    <w:div w:id="667056618">
                      <w:marLeft w:val="0"/>
                      <w:marRight w:val="0"/>
                      <w:marTop w:val="0"/>
                      <w:marBottom w:val="0"/>
                      <w:divBdr>
                        <w:top w:val="none" w:sz="0" w:space="0" w:color="auto"/>
                        <w:left w:val="none" w:sz="0" w:space="0" w:color="auto"/>
                        <w:bottom w:val="none" w:sz="0" w:space="0" w:color="auto"/>
                        <w:right w:val="none" w:sz="0" w:space="0" w:color="auto"/>
                      </w:divBdr>
                    </w:div>
                    <w:div w:id="829716225">
                      <w:marLeft w:val="0"/>
                      <w:marRight w:val="0"/>
                      <w:marTop w:val="0"/>
                      <w:marBottom w:val="0"/>
                      <w:divBdr>
                        <w:top w:val="none" w:sz="0" w:space="0" w:color="auto"/>
                        <w:left w:val="none" w:sz="0" w:space="0" w:color="auto"/>
                        <w:bottom w:val="none" w:sz="0" w:space="0" w:color="auto"/>
                        <w:right w:val="none" w:sz="0" w:space="0" w:color="auto"/>
                      </w:divBdr>
                    </w:div>
                    <w:div w:id="745711">
                      <w:marLeft w:val="0"/>
                      <w:marRight w:val="0"/>
                      <w:marTop w:val="0"/>
                      <w:marBottom w:val="0"/>
                      <w:divBdr>
                        <w:top w:val="none" w:sz="0" w:space="0" w:color="auto"/>
                        <w:left w:val="none" w:sz="0" w:space="0" w:color="auto"/>
                        <w:bottom w:val="none" w:sz="0" w:space="0" w:color="auto"/>
                        <w:right w:val="none" w:sz="0" w:space="0" w:color="auto"/>
                      </w:divBdr>
                    </w:div>
                    <w:div w:id="1500849834">
                      <w:marLeft w:val="0"/>
                      <w:marRight w:val="0"/>
                      <w:marTop w:val="0"/>
                      <w:marBottom w:val="0"/>
                      <w:divBdr>
                        <w:top w:val="none" w:sz="0" w:space="0" w:color="auto"/>
                        <w:left w:val="none" w:sz="0" w:space="0" w:color="auto"/>
                        <w:bottom w:val="none" w:sz="0" w:space="0" w:color="auto"/>
                        <w:right w:val="none" w:sz="0" w:space="0" w:color="auto"/>
                      </w:divBdr>
                    </w:div>
                    <w:div w:id="1291478362">
                      <w:marLeft w:val="0"/>
                      <w:marRight w:val="0"/>
                      <w:marTop w:val="0"/>
                      <w:marBottom w:val="0"/>
                      <w:divBdr>
                        <w:top w:val="none" w:sz="0" w:space="0" w:color="auto"/>
                        <w:left w:val="none" w:sz="0" w:space="0" w:color="auto"/>
                        <w:bottom w:val="none" w:sz="0" w:space="0" w:color="auto"/>
                        <w:right w:val="none" w:sz="0" w:space="0" w:color="auto"/>
                      </w:divBdr>
                    </w:div>
                    <w:div w:id="11107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0822">
              <w:marLeft w:val="0"/>
              <w:marRight w:val="0"/>
              <w:marTop w:val="0"/>
              <w:marBottom w:val="0"/>
              <w:divBdr>
                <w:top w:val="none" w:sz="0" w:space="0" w:color="auto"/>
                <w:left w:val="none" w:sz="0" w:space="0" w:color="auto"/>
                <w:bottom w:val="none" w:sz="0" w:space="0" w:color="auto"/>
                <w:right w:val="none" w:sz="0" w:space="0" w:color="auto"/>
              </w:divBdr>
            </w:div>
            <w:div w:id="1375810076">
              <w:marLeft w:val="0"/>
              <w:marRight w:val="0"/>
              <w:marTop w:val="0"/>
              <w:marBottom w:val="0"/>
              <w:divBdr>
                <w:top w:val="none" w:sz="0" w:space="0" w:color="auto"/>
                <w:left w:val="none" w:sz="0" w:space="0" w:color="auto"/>
                <w:bottom w:val="none" w:sz="0" w:space="0" w:color="auto"/>
                <w:right w:val="none" w:sz="0" w:space="0" w:color="auto"/>
              </w:divBdr>
              <w:divsChild>
                <w:div w:id="1603688016">
                  <w:marLeft w:val="0"/>
                  <w:marRight w:val="0"/>
                  <w:marTop w:val="0"/>
                  <w:marBottom w:val="0"/>
                  <w:divBdr>
                    <w:top w:val="none" w:sz="0" w:space="0" w:color="auto"/>
                    <w:left w:val="none" w:sz="0" w:space="0" w:color="auto"/>
                    <w:bottom w:val="none" w:sz="0" w:space="0" w:color="auto"/>
                    <w:right w:val="none" w:sz="0" w:space="0" w:color="auto"/>
                  </w:divBdr>
                </w:div>
              </w:divsChild>
            </w:div>
            <w:div w:id="2076706980">
              <w:marLeft w:val="0"/>
              <w:marRight w:val="0"/>
              <w:marTop w:val="0"/>
              <w:marBottom w:val="0"/>
              <w:divBdr>
                <w:top w:val="none" w:sz="0" w:space="0" w:color="auto"/>
                <w:left w:val="none" w:sz="0" w:space="0" w:color="auto"/>
                <w:bottom w:val="none" w:sz="0" w:space="0" w:color="auto"/>
                <w:right w:val="none" w:sz="0" w:space="0" w:color="auto"/>
              </w:divBdr>
            </w:div>
            <w:div w:id="1855151371">
              <w:marLeft w:val="0"/>
              <w:marRight w:val="0"/>
              <w:marTop w:val="0"/>
              <w:marBottom w:val="0"/>
              <w:divBdr>
                <w:top w:val="none" w:sz="0" w:space="0" w:color="auto"/>
                <w:left w:val="none" w:sz="0" w:space="0" w:color="auto"/>
                <w:bottom w:val="none" w:sz="0" w:space="0" w:color="auto"/>
                <w:right w:val="none" w:sz="0" w:space="0" w:color="auto"/>
              </w:divBdr>
              <w:divsChild>
                <w:div w:id="44960371">
                  <w:marLeft w:val="0"/>
                  <w:marRight w:val="0"/>
                  <w:marTop w:val="0"/>
                  <w:marBottom w:val="0"/>
                  <w:divBdr>
                    <w:top w:val="none" w:sz="0" w:space="0" w:color="auto"/>
                    <w:left w:val="none" w:sz="0" w:space="0" w:color="auto"/>
                    <w:bottom w:val="none" w:sz="0" w:space="0" w:color="auto"/>
                    <w:right w:val="none" w:sz="0" w:space="0" w:color="auto"/>
                  </w:divBdr>
                </w:div>
              </w:divsChild>
            </w:div>
            <w:div w:id="235820665">
              <w:marLeft w:val="0"/>
              <w:marRight w:val="0"/>
              <w:marTop w:val="0"/>
              <w:marBottom w:val="0"/>
              <w:divBdr>
                <w:top w:val="none" w:sz="0" w:space="0" w:color="auto"/>
                <w:left w:val="none" w:sz="0" w:space="0" w:color="auto"/>
                <w:bottom w:val="none" w:sz="0" w:space="0" w:color="auto"/>
                <w:right w:val="none" w:sz="0" w:space="0" w:color="auto"/>
              </w:divBdr>
            </w:div>
            <w:div w:id="1209686545">
              <w:marLeft w:val="0"/>
              <w:marRight w:val="0"/>
              <w:marTop w:val="0"/>
              <w:marBottom w:val="0"/>
              <w:divBdr>
                <w:top w:val="none" w:sz="0" w:space="0" w:color="auto"/>
                <w:left w:val="none" w:sz="0" w:space="0" w:color="auto"/>
                <w:bottom w:val="none" w:sz="0" w:space="0" w:color="auto"/>
                <w:right w:val="none" w:sz="0" w:space="0" w:color="auto"/>
              </w:divBdr>
              <w:divsChild>
                <w:div w:id="363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n.gov/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Sandberg, John (MPCA)</dc:creator>
  <cp:keywords/>
  <dc:description/>
  <cp:lastModifiedBy>Rochelle A Ninefeldt</cp:lastModifiedBy>
  <cp:revision>2</cp:revision>
  <dcterms:created xsi:type="dcterms:W3CDTF">2020-01-16T18:00:00Z</dcterms:created>
  <dcterms:modified xsi:type="dcterms:W3CDTF">2020-01-16T18:00:00Z</dcterms:modified>
</cp:coreProperties>
</file>