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608E" w14:textId="274CAF8C" w:rsidR="00063BC1" w:rsidRDefault="00487635">
      <w:pPr>
        <w:rPr>
          <w:b/>
          <w:bCs/>
        </w:rPr>
      </w:pPr>
      <w:bookmarkStart w:id="0" w:name="_GoBack"/>
      <w:bookmarkEnd w:id="0"/>
      <w:r>
        <w:rPr>
          <w:b/>
          <w:bCs/>
        </w:rPr>
        <w:t>Understanding cell-cell and cell-environment interactions</w:t>
      </w:r>
    </w:p>
    <w:p w14:paraId="43F745FB" w14:textId="7B7665A1" w:rsidR="00487635" w:rsidRDefault="007C58A0">
      <w:proofErr w:type="spellStart"/>
      <w:r w:rsidRPr="007C58A0">
        <w:t>Afshan</w:t>
      </w:r>
      <w:proofErr w:type="spellEnd"/>
      <w:r w:rsidRPr="007C58A0">
        <w:t xml:space="preserve"> </w:t>
      </w:r>
      <w:proofErr w:type="spellStart"/>
      <w:r w:rsidRPr="007C58A0">
        <w:t>Ismat</w:t>
      </w:r>
      <w:proofErr w:type="spellEnd"/>
      <w:r>
        <w:t>, Ph.D.</w:t>
      </w:r>
    </w:p>
    <w:p w14:paraId="0825DEA8" w14:textId="71A37B57" w:rsidR="007C58A0" w:rsidRPr="007C58A0" w:rsidRDefault="007C58A0">
      <w:r>
        <w:t>University of St. Thomas, Saint Paul, MN</w:t>
      </w:r>
    </w:p>
    <w:p w14:paraId="2B090D76" w14:textId="77777777" w:rsidR="007C58A0" w:rsidRDefault="007C58A0">
      <w:pPr>
        <w:rPr>
          <w:b/>
          <w:bCs/>
        </w:rPr>
      </w:pPr>
    </w:p>
    <w:p w14:paraId="622438BA" w14:textId="18E29EE4" w:rsidR="00487635" w:rsidRPr="00487635" w:rsidRDefault="00681792">
      <w:r>
        <w:t xml:space="preserve">Cell migration is an essential process for the proper development of multicellular organisms.  Most migrating cells need to travel through a dense extracellular matrix (ECM), a complex mixture of proteins and macromolecules that surround all cells and tissues.  </w:t>
      </w:r>
      <w:r w:rsidR="008767F4">
        <w:t xml:space="preserve">The extracellular protease </w:t>
      </w:r>
      <w:proofErr w:type="spellStart"/>
      <w:r w:rsidR="008767F4" w:rsidRPr="008767F4">
        <w:rPr>
          <w:i/>
          <w:iCs/>
        </w:rPr>
        <w:t>AdamTS</w:t>
      </w:r>
      <w:proofErr w:type="spellEnd"/>
      <w:r w:rsidR="008767F4" w:rsidRPr="008767F4">
        <w:rPr>
          <w:i/>
          <w:iCs/>
        </w:rPr>
        <w:t>-B</w:t>
      </w:r>
      <w:r w:rsidR="008767F4">
        <w:t xml:space="preserve"> is expressed in both the embryonic trachea and wing imaginal disc.  Loss of </w:t>
      </w:r>
      <w:proofErr w:type="spellStart"/>
      <w:r w:rsidR="008767F4" w:rsidRPr="00FC044E">
        <w:rPr>
          <w:i/>
          <w:iCs/>
        </w:rPr>
        <w:t>AdamTS</w:t>
      </w:r>
      <w:proofErr w:type="spellEnd"/>
      <w:r w:rsidR="008767F4" w:rsidRPr="00FC044E">
        <w:rPr>
          <w:i/>
          <w:iCs/>
        </w:rPr>
        <w:t>-B</w:t>
      </w:r>
      <w:r w:rsidR="008767F4">
        <w:t xml:space="preserve"> </w:t>
      </w:r>
      <w:r w:rsidR="00FC044E">
        <w:t xml:space="preserve">in the trachea </w:t>
      </w:r>
      <w:r w:rsidR="008767F4">
        <w:t>displays misshapen and shorter tracheal branches</w:t>
      </w:r>
      <w:r w:rsidR="00FC044E">
        <w:t xml:space="preserve">, whereas over-expression shows luminal cysts and </w:t>
      </w:r>
      <w:proofErr w:type="spellStart"/>
      <w:r w:rsidR="00FC044E">
        <w:t>extra long</w:t>
      </w:r>
      <w:proofErr w:type="spellEnd"/>
      <w:r w:rsidR="00FC044E">
        <w:t xml:space="preserve"> branches.  We hypothesize that </w:t>
      </w:r>
      <w:proofErr w:type="spellStart"/>
      <w:r w:rsidR="00FC044E">
        <w:t>AdamTS</w:t>
      </w:r>
      <w:proofErr w:type="spellEnd"/>
      <w:r w:rsidR="00FC044E">
        <w:t xml:space="preserve">-B is functioning in the tracheal lumen to allow proper cell elongation.  Surprisingly, in the wing, gain and loss of </w:t>
      </w:r>
      <w:proofErr w:type="spellStart"/>
      <w:r w:rsidR="00FC044E" w:rsidRPr="00FC044E">
        <w:rPr>
          <w:i/>
          <w:iCs/>
        </w:rPr>
        <w:t>AdamTS</w:t>
      </w:r>
      <w:proofErr w:type="spellEnd"/>
      <w:r w:rsidR="00FC044E" w:rsidRPr="00FC044E">
        <w:rPr>
          <w:i/>
          <w:iCs/>
        </w:rPr>
        <w:t>-B</w:t>
      </w:r>
      <w:r w:rsidR="00FC044E">
        <w:t xml:space="preserve"> resulted in cell fate changes, functioning either through the EGFR or BMP pathways.  We also examined more closely the role of </w:t>
      </w:r>
      <w:r w:rsidR="00FC044E" w:rsidRPr="00FC044E">
        <w:rPr>
          <w:i/>
          <w:iCs/>
        </w:rPr>
        <w:t>slit</w:t>
      </w:r>
      <w:r w:rsidR="00FC044E">
        <w:t xml:space="preserve"> in peripheral nervous system (PNS) neuronal migration.  Through these studies we are starting to un</w:t>
      </w:r>
      <w:r w:rsidR="003959BA">
        <w:t>derstand the complexities of cell-cell and cell-environment interactions.</w:t>
      </w:r>
    </w:p>
    <w:sectPr w:rsidR="00487635" w:rsidRPr="0048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35"/>
    <w:rsid w:val="003959BA"/>
    <w:rsid w:val="00487635"/>
    <w:rsid w:val="004B348B"/>
    <w:rsid w:val="00681792"/>
    <w:rsid w:val="007C58A0"/>
    <w:rsid w:val="008767F4"/>
    <w:rsid w:val="009333CA"/>
    <w:rsid w:val="00DA3B9F"/>
    <w:rsid w:val="00DF59D3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A66A"/>
  <w15:chartTrackingRefBased/>
  <w15:docId w15:val="{B5E8896A-EC53-7E49-B231-187DE03B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Ismat, Afshan</dc:creator>
  <cp:keywords/>
  <dc:description/>
  <cp:lastModifiedBy>UMD Biology</cp:lastModifiedBy>
  <cp:revision>2</cp:revision>
  <dcterms:created xsi:type="dcterms:W3CDTF">2020-10-23T13:28:00Z</dcterms:created>
  <dcterms:modified xsi:type="dcterms:W3CDTF">2020-10-23T13:28:00Z</dcterms:modified>
</cp:coreProperties>
</file>