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18C89" w14:textId="77777777" w:rsidR="00A65748" w:rsidRPr="004C583E" w:rsidRDefault="00193ED8" w:rsidP="00A65748">
      <w:pPr>
        <w:spacing w:line="360" w:lineRule="auto"/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4C583E">
        <w:rPr>
          <w:rFonts w:asciiTheme="majorHAnsi" w:hAnsiTheme="majorHAnsi" w:cstheme="majorHAnsi"/>
          <w:b/>
          <w:bCs/>
        </w:rPr>
        <w:t xml:space="preserve">Drivers of population genetic </w:t>
      </w:r>
      <w:r w:rsidR="000E2B42" w:rsidRPr="004C583E">
        <w:rPr>
          <w:rFonts w:asciiTheme="majorHAnsi" w:hAnsiTheme="majorHAnsi" w:cstheme="majorHAnsi"/>
          <w:b/>
          <w:bCs/>
        </w:rPr>
        <w:t>structure</w:t>
      </w:r>
      <w:r w:rsidRPr="004C583E">
        <w:rPr>
          <w:rFonts w:asciiTheme="majorHAnsi" w:hAnsiTheme="majorHAnsi" w:cstheme="majorHAnsi"/>
          <w:b/>
          <w:bCs/>
        </w:rPr>
        <w:t xml:space="preserve"> in plants: global, regional and local scales.</w:t>
      </w:r>
    </w:p>
    <w:p w14:paraId="4D2B33EA" w14:textId="77777777" w:rsidR="00A65748" w:rsidRPr="004C583E" w:rsidRDefault="00A65748" w:rsidP="00A65748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51D1F4D2" w14:textId="738B7ADB" w:rsidR="003C21CE" w:rsidRPr="004C583E" w:rsidRDefault="00A46FEE" w:rsidP="00A65748">
      <w:pPr>
        <w:spacing w:line="360" w:lineRule="auto"/>
        <w:rPr>
          <w:rFonts w:asciiTheme="majorHAnsi" w:hAnsiTheme="majorHAnsi" w:cstheme="majorHAnsi"/>
        </w:rPr>
      </w:pPr>
      <w:r w:rsidRPr="004C583E">
        <w:rPr>
          <w:rFonts w:asciiTheme="majorHAnsi" w:hAnsiTheme="majorHAnsi" w:cstheme="majorHAnsi"/>
        </w:rPr>
        <w:t>Population genetic structure</w:t>
      </w:r>
      <w:r w:rsidR="004B4BBD" w:rsidRPr="004C583E">
        <w:rPr>
          <w:rFonts w:asciiTheme="majorHAnsi" w:hAnsiTheme="majorHAnsi" w:cstheme="majorHAnsi"/>
        </w:rPr>
        <w:t xml:space="preserve"> </w:t>
      </w:r>
      <w:r w:rsidRPr="004C583E">
        <w:rPr>
          <w:rFonts w:asciiTheme="majorHAnsi" w:hAnsiTheme="majorHAnsi" w:cstheme="majorHAnsi"/>
        </w:rPr>
        <w:t>has long been recognized to be</w:t>
      </w:r>
      <w:r w:rsidR="004B4BBD" w:rsidRPr="004C583E">
        <w:rPr>
          <w:rFonts w:asciiTheme="majorHAnsi" w:hAnsiTheme="majorHAnsi" w:cstheme="majorHAnsi"/>
        </w:rPr>
        <w:t xml:space="preserve"> a </w:t>
      </w:r>
      <w:r w:rsidRPr="004C583E">
        <w:rPr>
          <w:rFonts w:asciiTheme="majorHAnsi" w:hAnsiTheme="majorHAnsi" w:cstheme="majorHAnsi"/>
        </w:rPr>
        <w:t>critical</w:t>
      </w:r>
      <w:r w:rsidR="004B4BBD" w:rsidRPr="004C583E">
        <w:rPr>
          <w:rFonts w:asciiTheme="majorHAnsi" w:hAnsiTheme="majorHAnsi" w:cstheme="majorHAnsi"/>
        </w:rPr>
        <w:t xml:space="preserve"> component of plant </w:t>
      </w:r>
      <w:r w:rsidRPr="004C583E">
        <w:rPr>
          <w:rFonts w:asciiTheme="majorHAnsi" w:hAnsiTheme="majorHAnsi" w:cstheme="majorHAnsi"/>
        </w:rPr>
        <w:t>biodiversity</w:t>
      </w:r>
      <w:r w:rsidR="004B4BBD" w:rsidRPr="004C583E">
        <w:rPr>
          <w:rFonts w:asciiTheme="majorHAnsi" w:hAnsiTheme="majorHAnsi" w:cstheme="majorHAnsi"/>
        </w:rPr>
        <w:t>,</w:t>
      </w:r>
      <w:r w:rsidRPr="004C583E">
        <w:rPr>
          <w:rFonts w:asciiTheme="majorHAnsi" w:hAnsiTheme="majorHAnsi" w:cstheme="majorHAnsi"/>
        </w:rPr>
        <w:t xml:space="preserve"> including local adaptation, conservation, </w:t>
      </w:r>
      <w:r w:rsidR="00E843DF" w:rsidRPr="004C583E">
        <w:rPr>
          <w:rFonts w:asciiTheme="majorHAnsi" w:hAnsiTheme="majorHAnsi" w:cstheme="majorHAnsi"/>
        </w:rPr>
        <w:t xml:space="preserve">and </w:t>
      </w:r>
      <w:r w:rsidRPr="004C583E">
        <w:rPr>
          <w:rFonts w:asciiTheme="majorHAnsi" w:hAnsiTheme="majorHAnsi" w:cstheme="majorHAnsi"/>
        </w:rPr>
        <w:t xml:space="preserve">incipient speciation. </w:t>
      </w:r>
      <w:r w:rsidR="00FF2261" w:rsidRPr="004C583E">
        <w:rPr>
          <w:rFonts w:asciiTheme="majorHAnsi" w:hAnsiTheme="majorHAnsi" w:cstheme="majorHAnsi"/>
        </w:rPr>
        <w:t>However</w:t>
      </w:r>
      <w:r w:rsidR="004B4BBD" w:rsidRPr="004C583E">
        <w:rPr>
          <w:rFonts w:asciiTheme="majorHAnsi" w:hAnsiTheme="majorHAnsi" w:cstheme="majorHAnsi"/>
        </w:rPr>
        <w:t xml:space="preserve">, </w:t>
      </w:r>
      <w:r w:rsidR="00725B78" w:rsidRPr="004C583E">
        <w:rPr>
          <w:rFonts w:asciiTheme="majorHAnsi" w:hAnsiTheme="majorHAnsi" w:cstheme="majorHAnsi"/>
        </w:rPr>
        <w:t>its</w:t>
      </w:r>
      <w:r w:rsidRPr="004C583E">
        <w:rPr>
          <w:rFonts w:asciiTheme="majorHAnsi" w:hAnsiTheme="majorHAnsi" w:cstheme="majorHAnsi"/>
        </w:rPr>
        <w:t xml:space="preserve"> drivers remain poorly understood</w:t>
      </w:r>
      <w:r w:rsidR="005B2638" w:rsidRPr="004C583E">
        <w:rPr>
          <w:rFonts w:asciiTheme="majorHAnsi" w:hAnsiTheme="majorHAnsi" w:cstheme="majorHAnsi"/>
        </w:rPr>
        <w:t>, especially across different spatial scales</w:t>
      </w:r>
      <w:r w:rsidRPr="004C583E">
        <w:rPr>
          <w:rFonts w:asciiTheme="majorHAnsi" w:hAnsiTheme="majorHAnsi" w:cstheme="majorHAnsi"/>
        </w:rPr>
        <w:t xml:space="preserve">. </w:t>
      </w:r>
      <w:r w:rsidR="004C61EB" w:rsidRPr="004C583E">
        <w:rPr>
          <w:rFonts w:asciiTheme="majorHAnsi" w:hAnsiTheme="majorHAnsi" w:cstheme="majorHAnsi"/>
        </w:rPr>
        <w:t>Here</w:t>
      </w:r>
      <w:r w:rsidR="00745A22" w:rsidRPr="004C583E">
        <w:rPr>
          <w:rFonts w:asciiTheme="majorHAnsi" w:hAnsiTheme="majorHAnsi" w:cstheme="majorHAnsi"/>
        </w:rPr>
        <w:t xml:space="preserve"> I examine mechanisms that</w:t>
      </w:r>
      <w:r w:rsidR="004B4BBD" w:rsidRPr="004C583E">
        <w:rPr>
          <w:rFonts w:asciiTheme="majorHAnsi" w:hAnsiTheme="majorHAnsi" w:cstheme="majorHAnsi"/>
        </w:rPr>
        <w:t xml:space="preserve"> affect plant population genetic structure at global, regional, and local scale</w:t>
      </w:r>
      <w:r w:rsidR="00DF1033" w:rsidRPr="004C583E">
        <w:rPr>
          <w:rFonts w:asciiTheme="majorHAnsi" w:hAnsiTheme="majorHAnsi" w:cstheme="majorHAnsi"/>
        </w:rPr>
        <w:t>s</w:t>
      </w:r>
      <w:r w:rsidR="004B4BBD" w:rsidRPr="004C583E">
        <w:rPr>
          <w:rFonts w:asciiTheme="majorHAnsi" w:hAnsiTheme="majorHAnsi" w:cstheme="majorHAnsi"/>
        </w:rPr>
        <w:t>.</w:t>
      </w:r>
      <w:r w:rsidR="003F49BD" w:rsidRPr="004C583E">
        <w:rPr>
          <w:rFonts w:asciiTheme="majorHAnsi" w:hAnsiTheme="majorHAnsi" w:cstheme="majorHAnsi"/>
        </w:rPr>
        <w:t xml:space="preserve"> </w:t>
      </w:r>
      <w:r w:rsidR="000F52D0" w:rsidRPr="004C583E">
        <w:rPr>
          <w:rFonts w:asciiTheme="majorHAnsi" w:hAnsiTheme="majorHAnsi" w:cstheme="majorHAnsi"/>
        </w:rPr>
        <w:t>At the global scale</w:t>
      </w:r>
      <w:r w:rsidR="00745A22" w:rsidRPr="004C583E">
        <w:rPr>
          <w:rFonts w:asciiTheme="majorHAnsi" w:hAnsiTheme="majorHAnsi" w:cstheme="majorHAnsi"/>
        </w:rPr>
        <w:t xml:space="preserve">, I performed a meta-analysis of </w:t>
      </w:r>
      <w:r w:rsidR="00FF2261" w:rsidRPr="004C583E">
        <w:rPr>
          <w:rFonts w:asciiTheme="majorHAnsi" w:hAnsiTheme="majorHAnsi" w:cstheme="majorHAnsi"/>
        </w:rPr>
        <w:t>genetic</w:t>
      </w:r>
      <w:r w:rsidR="00745A22" w:rsidRPr="004C583E">
        <w:rPr>
          <w:rFonts w:asciiTheme="majorHAnsi" w:hAnsiTheme="majorHAnsi" w:cstheme="majorHAnsi"/>
        </w:rPr>
        <w:t xml:space="preserve"> </w:t>
      </w:r>
      <w:r w:rsidR="00371E6A" w:rsidRPr="004C583E">
        <w:rPr>
          <w:rFonts w:asciiTheme="majorHAnsi" w:hAnsiTheme="majorHAnsi" w:cstheme="majorHAnsi"/>
        </w:rPr>
        <w:t>differentiation</w:t>
      </w:r>
      <w:r w:rsidR="00745A22" w:rsidRPr="004C583E">
        <w:rPr>
          <w:rFonts w:asciiTheme="majorHAnsi" w:hAnsiTheme="majorHAnsi" w:cstheme="majorHAnsi"/>
        </w:rPr>
        <w:t xml:space="preserve"> </w:t>
      </w:r>
      <w:r w:rsidR="00C243CF" w:rsidRPr="004C583E">
        <w:rPr>
          <w:rFonts w:asciiTheme="majorHAnsi" w:hAnsiTheme="majorHAnsi" w:cstheme="majorHAnsi"/>
        </w:rPr>
        <w:t>(F</w:t>
      </w:r>
      <w:r w:rsidR="00C243CF" w:rsidRPr="004C583E">
        <w:rPr>
          <w:rFonts w:asciiTheme="majorHAnsi" w:hAnsiTheme="majorHAnsi" w:cstheme="majorHAnsi"/>
          <w:vertAlign w:val="subscript"/>
        </w:rPr>
        <w:t>ST</w:t>
      </w:r>
      <w:r w:rsidR="00C243CF" w:rsidRPr="004C583E">
        <w:rPr>
          <w:rFonts w:asciiTheme="majorHAnsi" w:hAnsiTheme="majorHAnsi" w:cstheme="majorHAnsi"/>
        </w:rPr>
        <w:t xml:space="preserve">) </w:t>
      </w:r>
      <w:r w:rsidR="00745A22" w:rsidRPr="004C583E">
        <w:rPr>
          <w:rFonts w:asciiTheme="majorHAnsi" w:hAnsiTheme="majorHAnsi" w:cstheme="majorHAnsi"/>
        </w:rPr>
        <w:t>in seed plants, based on a 337</w:t>
      </w:r>
      <w:r w:rsidR="000E2B42" w:rsidRPr="004C583E">
        <w:rPr>
          <w:rFonts w:asciiTheme="majorHAnsi" w:hAnsiTheme="majorHAnsi" w:cstheme="majorHAnsi"/>
        </w:rPr>
        <w:t>-</w:t>
      </w:r>
      <w:r w:rsidR="00745A22" w:rsidRPr="004C583E">
        <w:rPr>
          <w:rFonts w:asciiTheme="majorHAnsi" w:hAnsiTheme="majorHAnsi" w:cstheme="majorHAnsi"/>
        </w:rPr>
        <w:t>species dataset with data on F</w:t>
      </w:r>
      <w:r w:rsidR="00745A22" w:rsidRPr="004C583E">
        <w:rPr>
          <w:rFonts w:asciiTheme="majorHAnsi" w:hAnsiTheme="majorHAnsi" w:cstheme="majorHAnsi"/>
          <w:position w:val="-2"/>
          <w:vertAlign w:val="subscript"/>
        </w:rPr>
        <w:t>ST</w:t>
      </w:r>
      <w:r w:rsidR="00745A22" w:rsidRPr="004C583E">
        <w:rPr>
          <w:rFonts w:asciiTheme="majorHAnsi" w:hAnsiTheme="majorHAnsi" w:cstheme="majorHAnsi"/>
          <w:position w:val="-2"/>
        </w:rPr>
        <w:t xml:space="preserve"> </w:t>
      </w:r>
      <w:r w:rsidR="00745A22" w:rsidRPr="004C583E">
        <w:rPr>
          <w:rFonts w:asciiTheme="majorHAnsi" w:hAnsiTheme="majorHAnsi" w:cstheme="majorHAnsi"/>
        </w:rPr>
        <w:t xml:space="preserve">and species traits. I found that </w:t>
      </w:r>
      <w:r w:rsidR="00C243CF" w:rsidRPr="004C583E">
        <w:rPr>
          <w:rFonts w:asciiTheme="majorHAnsi" w:hAnsiTheme="majorHAnsi" w:cstheme="majorHAnsi"/>
        </w:rPr>
        <w:t>F</w:t>
      </w:r>
      <w:r w:rsidR="00C243CF" w:rsidRPr="004C583E">
        <w:rPr>
          <w:rFonts w:asciiTheme="majorHAnsi" w:hAnsiTheme="majorHAnsi" w:cstheme="majorHAnsi"/>
          <w:vertAlign w:val="subscript"/>
        </w:rPr>
        <w:t>ST</w:t>
      </w:r>
      <w:r w:rsidR="00745A22" w:rsidRPr="004C583E">
        <w:rPr>
          <w:rFonts w:asciiTheme="majorHAnsi" w:hAnsiTheme="majorHAnsi" w:cstheme="majorHAnsi"/>
          <w:position w:val="-2"/>
        </w:rPr>
        <w:t xml:space="preserve"> </w:t>
      </w:r>
      <w:r w:rsidR="00745A22" w:rsidRPr="004C583E">
        <w:rPr>
          <w:rFonts w:asciiTheme="majorHAnsi" w:hAnsiTheme="majorHAnsi" w:cstheme="majorHAnsi"/>
        </w:rPr>
        <w:t>is higher for tropical, mixed-mating, non-woody species pollinated by small insects, and lower for temperate, outcrossing trees pollinated by wind.</w:t>
      </w:r>
      <w:r w:rsidR="000F52D0" w:rsidRPr="004C583E">
        <w:rPr>
          <w:rFonts w:asciiTheme="majorHAnsi" w:hAnsiTheme="majorHAnsi" w:cstheme="majorHAnsi"/>
        </w:rPr>
        <w:t xml:space="preserve"> At regional and local scales, I focused on </w:t>
      </w:r>
      <w:r w:rsidR="00252FCD" w:rsidRPr="004C583E">
        <w:rPr>
          <w:rFonts w:asciiTheme="majorHAnsi" w:hAnsiTheme="majorHAnsi" w:cstheme="majorHAnsi"/>
        </w:rPr>
        <w:t xml:space="preserve">understory </w:t>
      </w:r>
      <w:r w:rsidR="00C52ED4" w:rsidRPr="004C583E">
        <w:rPr>
          <w:rFonts w:asciiTheme="majorHAnsi" w:hAnsiTheme="majorHAnsi" w:cstheme="majorHAnsi"/>
        </w:rPr>
        <w:t xml:space="preserve">flowering </w:t>
      </w:r>
      <w:r w:rsidR="00252FCD" w:rsidRPr="004C583E">
        <w:rPr>
          <w:rFonts w:asciiTheme="majorHAnsi" w:hAnsiTheme="majorHAnsi" w:cstheme="majorHAnsi"/>
        </w:rPr>
        <w:t xml:space="preserve">plants in </w:t>
      </w:r>
      <w:r w:rsidR="000F52D0" w:rsidRPr="004C583E">
        <w:rPr>
          <w:rFonts w:asciiTheme="majorHAnsi" w:hAnsiTheme="majorHAnsi" w:cstheme="majorHAnsi"/>
        </w:rPr>
        <w:t xml:space="preserve">the Andean biodiversity hotspot. </w:t>
      </w:r>
      <w:r w:rsidR="009111D8" w:rsidRPr="004C583E">
        <w:rPr>
          <w:rFonts w:asciiTheme="majorHAnsi" w:hAnsiTheme="majorHAnsi" w:cstheme="majorHAnsi"/>
        </w:rPr>
        <w:t>At the r</w:t>
      </w:r>
      <w:r w:rsidR="000F52D0" w:rsidRPr="004C583E">
        <w:rPr>
          <w:rFonts w:asciiTheme="majorHAnsi" w:hAnsiTheme="majorHAnsi" w:cstheme="majorHAnsi"/>
        </w:rPr>
        <w:t>egional</w:t>
      </w:r>
      <w:r w:rsidR="009111D8" w:rsidRPr="004C583E">
        <w:rPr>
          <w:rFonts w:asciiTheme="majorHAnsi" w:hAnsiTheme="majorHAnsi" w:cstheme="majorHAnsi"/>
        </w:rPr>
        <w:t xml:space="preserve"> scale,</w:t>
      </w:r>
      <w:r w:rsidR="000F52D0" w:rsidRPr="004C583E">
        <w:rPr>
          <w:rFonts w:asciiTheme="majorHAnsi" w:hAnsiTheme="majorHAnsi" w:cstheme="majorHAnsi"/>
        </w:rPr>
        <w:t xml:space="preserve"> I tested the effect of flowering asynchrony </w:t>
      </w:r>
      <w:r w:rsidR="009111D8" w:rsidRPr="004C583E">
        <w:rPr>
          <w:rFonts w:asciiTheme="majorHAnsi" w:hAnsiTheme="majorHAnsi" w:cstheme="majorHAnsi"/>
        </w:rPr>
        <w:t xml:space="preserve">on genetic differentiation </w:t>
      </w:r>
      <w:r w:rsidR="000F52D0" w:rsidRPr="004C583E">
        <w:rPr>
          <w:rFonts w:asciiTheme="majorHAnsi" w:hAnsiTheme="majorHAnsi" w:cstheme="majorHAnsi"/>
        </w:rPr>
        <w:t>among c</w:t>
      </w:r>
      <w:r w:rsidR="00745A22" w:rsidRPr="004C583E">
        <w:rPr>
          <w:rFonts w:asciiTheme="majorHAnsi" w:hAnsiTheme="majorHAnsi" w:cstheme="majorHAnsi"/>
        </w:rPr>
        <w:t xml:space="preserve">onspecific </w:t>
      </w:r>
      <w:r w:rsidR="009111D8" w:rsidRPr="004C583E">
        <w:rPr>
          <w:rFonts w:asciiTheme="majorHAnsi" w:hAnsiTheme="majorHAnsi" w:cstheme="majorHAnsi"/>
        </w:rPr>
        <w:t xml:space="preserve">allopatric </w:t>
      </w:r>
      <w:r w:rsidR="00822F79" w:rsidRPr="004C583E">
        <w:rPr>
          <w:rFonts w:asciiTheme="majorHAnsi" w:hAnsiTheme="majorHAnsi" w:cstheme="majorHAnsi"/>
        </w:rPr>
        <w:t>sub</w:t>
      </w:r>
      <w:r w:rsidR="00745A22" w:rsidRPr="004C583E">
        <w:rPr>
          <w:rFonts w:asciiTheme="majorHAnsi" w:hAnsiTheme="majorHAnsi" w:cstheme="majorHAnsi"/>
        </w:rPr>
        <w:t>populations</w:t>
      </w:r>
      <w:r w:rsidR="000F52D0" w:rsidRPr="004C583E">
        <w:rPr>
          <w:rFonts w:asciiTheme="majorHAnsi" w:hAnsiTheme="majorHAnsi" w:cstheme="majorHAnsi"/>
        </w:rPr>
        <w:t>. I found that species with</w:t>
      </w:r>
      <w:r w:rsidR="003C7DB5" w:rsidRPr="004C583E">
        <w:rPr>
          <w:rFonts w:asciiTheme="majorHAnsi" w:hAnsiTheme="majorHAnsi" w:cstheme="majorHAnsi"/>
        </w:rPr>
        <w:t xml:space="preserve"> higher flowering</w:t>
      </w:r>
      <w:r w:rsidR="000F52D0" w:rsidRPr="004C583E">
        <w:rPr>
          <w:rFonts w:asciiTheme="majorHAnsi" w:hAnsiTheme="majorHAnsi" w:cstheme="majorHAnsi"/>
        </w:rPr>
        <w:t xml:space="preserve"> asynchron</w:t>
      </w:r>
      <w:r w:rsidR="003C7DB5" w:rsidRPr="004C583E">
        <w:rPr>
          <w:rFonts w:asciiTheme="majorHAnsi" w:hAnsiTheme="majorHAnsi" w:cstheme="majorHAnsi"/>
        </w:rPr>
        <w:t>y</w:t>
      </w:r>
      <w:r w:rsidR="000F52D0" w:rsidRPr="004C583E">
        <w:rPr>
          <w:rFonts w:asciiTheme="majorHAnsi" w:hAnsiTheme="majorHAnsi" w:cstheme="majorHAnsi"/>
        </w:rPr>
        <w:t xml:space="preserve"> </w:t>
      </w:r>
      <w:r w:rsidR="003C7DB5" w:rsidRPr="004C583E">
        <w:rPr>
          <w:rFonts w:asciiTheme="majorHAnsi" w:hAnsiTheme="majorHAnsi" w:cstheme="majorHAnsi"/>
        </w:rPr>
        <w:t xml:space="preserve">between their </w:t>
      </w:r>
      <w:r w:rsidR="000F52D0" w:rsidRPr="004C583E">
        <w:rPr>
          <w:rFonts w:asciiTheme="majorHAnsi" w:hAnsiTheme="majorHAnsi" w:cstheme="majorHAnsi"/>
        </w:rPr>
        <w:t xml:space="preserve">subpopulations also show greater genetic </w:t>
      </w:r>
      <w:r w:rsidR="009111D8" w:rsidRPr="004C583E">
        <w:rPr>
          <w:rFonts w:asciiTheme="majorHAnsi" w:hAnsiTheme="majorHAnsi" w:cstheme="majorHAnsi"/>
        </w:rPr>
        <w:t>differentiation</w:t>
      </w:r>
      <w:r w:rsidR="000F52D0" w:rsidRPr="004C583E">
        <w:rPr>
          <w:rFonts w:asciiTheme="majorHAnsi" w:hAnsiTheme="majorHAnsi" w:cstheme="majorHAnsi"/>
        </w:rPr>
        <w:t xml:space="preserve">. </w:t>
      </w:r>
      <w:r w:rsidR="009111D8" w:rsidRPr="004C583E">
        <w:rPr>
          <w:rFonts w:asciiTheme="majorHAnsi" w:hAnsiTheme="majorHAnsi" w:cstheme="majorHAnsi"/>
        </w:rPr>
        <w:t>At the local scale</w:t>
      </w:r>
      <w:r w:rsidR="000F52D0" w:rsidRPr="004C583E">
        <w:rPr>
          <w:rFonts w:asciiTheme="majorHAnsi" w:hAnsiTheme="majorHAnsi" w:cstheme="majorHAnsi"/>
        </w:rPr>
        <w:t>, I examined the effect of</w:t>
      </w:r>
      <w:r w:rsidR="006E5224" w:rsidRPr="004C583E">
        <w:rPr>
          <w:rFonts w:asciiTheme="majorHAnsi" w:hAnsiTheme="majorHAnsi" w:cstheme="majorHAnsi"/>
        </w:rPr>
        <w:t xml:space="preserve"> i</w:t>
      </w:r>
      <w:r w:rsidR="00745A22" w:rsidRPr="004C583E">
        <w:rPr>
          <w:rFonts w:asciiTheme="majorHAnsi" w:hAnsiTheme="majorHAnsi" w:cstheme="majorHAnsi"/>
        </w:rPr>
        <w:t>nsect vs. hummingbird pollination modes</w:t>
      </w:r>
      <w:r w:rsidR="009111D8" w:rsidRPr="004C583E">
        <w:rPr>
          <w:rFonts w:asciiTheme="majorHAnsi" w:hAnsiTheme="majorHAnsi" w:cstheme="majorHAnsi"/>
        </w:rPr>
        <w:t xml:space="preserve"> on the spatial genetic structure </w:t>
      </w:r>
      <w:r w:rsidR="00611245" w:rsidRPr="004C583E">
        <w:rPr>
          <w:rFonts w:asciiTheme="majorHAnsi" w:hAnsiTheme="majorHAnsi" w:cstheme="majorHAnsi"/>
        </w:rPr>
        <w:t>of</w:t>
      </w:r>
      <w:r w:rsidR="009111D8" w:rsidRPr="004C583E">
        <w:rPr>
          <w:rFonts w:asciiTheme="majorHAnsi" w:hAnsiTheme="majorHAnsi" w:cstheme="majorHAnsi"/>
        </w:rPr>
        <w:t xml:space="preserve"> </w:t>
      </w:r>
      <w:r w:rsidR="00747F4B" w:rsidRPr="004C583E">
        <w:rPr>
          <w:rFonts w:asciiTheme="majorHAnsi" w:hAnsiTheme="majorHAnsi" w:cstheme="majorHAnsi"/>
        </w:rPr>
        <w:t>subpopulations</w:t>
      </w:r>
      <w:r w:rsidR="00745A22" w:rsidRPr="004C583E">
        <w:rPr>
          <w:rFonts w:asciiTheme="majorHAnsi" w:hAnsiTheme="majorHAnsi" w:cstheme="majorHAnsi"/>
        </w:rPr>
        <w:t xml:space="preserve">. I </w:t>
      </w:r>
      <w:r w:rsidR="00511061" w:rsidRPr="004C583E">
        <w:rPr>
          <w:rFonts w:asciiTheme="majorHAnsi" w:hAnsiTheme="majorHAnsi" w:cstheme="majorHAnsi"/>
        </w:rPr>
        <w:t>found</w:t>
      </w:r>
      <w:r w:rsidR="00745A22" w:rsidRPr="004C583E">
        <w:rPr>
          <w:rFonts w:asciiTheme="majorHAnsi" w:hAnsiTheme="majorHAnsi" w:cstheme="majorHAnsi"/>
        </w:rPr>
        <w:t xml:space="preserve"> that insect pollination results in a stronger pattern of spatial autocorrelation among c</w:t>
      </w:r>
      <w:r w:rsidR="00401F0A" w:rsidRPr="004C583E">
        <w:rPr>
          <w:rFonts w:asciiTheme="majorHAnsi" w:hAnsiTheme="majorHAnsi" w:cstheme="majorHAnsi"/>
        </w:rPr>
        <w:t>losely related</w:t>
      </w:r>
      <w:r w:rsidR="00745A22" w:rsidRPr="004C583E">
        <w:rPr>
          <w:rFonts w:asciiTheme="majorHAnsi" w:hAnsiTheme="majorHAnsi" w:cstheme="majorHAnsi"/>
        </w:rPr>
        <w:t xml:space="preserve"> individuals.</w:t>
      </w:r>
      <w:r w:rsidR="006408D0" w:rsidRPr="004C583E">
        <w:rPr>
          <w:rFonts w:asciiTheme="majorHAnsi" w:hAnsiTheme="majorHAnsi" w:cstheme="majorHAnsi"/>
        </w:rPr>
        <w:t xml:space="preserve"> </w:t>
      </w:r>
      <w:r w:rsidR="000F5B14" w:rsidRPr="004C583E">
        <w:rPr>
          <w:rFonts w:asciiTheme="majorHAnsi" w:hAnsiTheme="majorHAnsi" w:cstheme="majorHAnsi"/>
        </w:rPr>
        <w:t>Overall</w:t>
      </w:r>
      <w:r w:rsidR="00747F4B" w:rsidRPr="004C583E">
        <w:rPr>
          <w:rFonts w:asciiTheme="majorHAnsi" w:hAnsiTheme="majorHAnsi" w:cstheme="majorHAnsi"/>
        </w:rPr>
        <w:t xml:space="preserve">, my findings </w:t>
      </w:r>
      <w:r w:rsidR="0070534B" w:rsidRPr="004C583E">
        <w:rPr>
          <w:rFonts w:asciiTheme="majorHAnsi" w:hAnsiTheme="majorHAnsi" w:cstheme="majorHAnsi"/>
        </w:rPr>
        <w:t xml:space="preserve">shed light on the global drivers of </w:t>
      </w:r>
      <w:r w:rsidR="003052FE" w:rsidRPr="004C583E">
        <w:rPr>
          <w:rFonts w:asciiTheme="majorHAnsi" w:hAnsiTheme="majorHAnsi" w:cstheme="majorHAnsi"/>
        </w:rPr>
        <w:t>genetic divergence</w:t>
      </w:r>
      <w:r w:rsidR="0070534B" w:rsidRPr="004C583E">
        <w:rPr>
          <w:rFonts w:asciiTheme="majorHAnsi" w:hAnsiTheme="majorHAnsi" w:cstheme="majorHAnsi"/>
        </w:rPr>
        <w:t xml:space="preserve"> in </w:t>
      </w:r>
      <w:r w:rsidR="00481CA5" w:rsidRPr="004C583E">
        <w:rPr>
          <w:rFonts w:asciiTheme="majorHAnsi" w:hAnsiTheme="majorHAnsi" w:cstheme="majorHAnsi"/>
        </w:rPr>
        <w:t xml:space="preserve">seed </w:t>
      </w:r>
      <w:r w:rsidR="0070534B" w:rsidRPr="004C583E">
        <w:rPr>
          <w:rFonts w:asciiTheme="majorHAnsi" w:hAnsiTheme="majorHAnsi" w:cstheme="majorHAnsi"/>
        </w:rPr>
        <w:t xml:space="preserve">plants, and point to important mechanisms </w:t>
      </w:r>
      <w:r w:rsidR="00747F4B" w:rsidRPr="004C583E">
        <w:rPr>
          <w:rFonts w:asciiTheme="majorHAnsi" w:hAnsiTheme="majorHAnsi" w:cstheme="majorHAnsi"/>
        </w:rPr>
        <w:t xml:space="preserve">for </w:t>
      </w:r>
      <w:r w:rsidR="006C680E" w:rsidRPr="004C583E">
        <w:rPr>
          <w:rFonts w:asciiTheme="majorHAnsi" w:hAnsiTheme="majorHAnsi" w:cstheme="majorHAnsi"/>
        </w:rPr>
        <w:t xml:space="preserve">regional </w:t>
      </w:r>
      <w:r w:rsidR="00A20DF5" w:rsidRPr="004C583E">
        <w:rPr>
          <w:rFonts w:asciiTheme="majorHAnsi" w:hAnsiTheme="majorHAnsi" w:cstheme="majorHAnsi"/>
        </w:rPr>
        <w:t>genetic divergence</w:t>
      </w:r>
      <w:r w:rsidR="00747F4B" w:rsidRPr="004C583E">
        <w:rPr>
          <w:rFonts w:asciiTheme="majorHAnsi" w:hAnsiTheme="majorHAnsi" w:cstheme="majorHAnsi"/>
        </w:rPr>
        <w:t xml:space="preserve"> </w:t>
      </w:r>
      <w:r w:rsidR="0070534B" w:rsidRPr="004C583E">
        <w:rPr>
          <w:rFonts w:asciiTheme="majorHAnsi" w:hAnsiTheme="majorHAnsi" w:cstheme="majorHAnsi"/>
        </w:rPr>
        <w:t xml:space="preserve">and local </w:t>
      </w:r>
      <w:r w:rsidR="006C680E" w:rsidRPr="004C583E">
        <w:rPr>
          <w:rFonts w:asciiTheme="majorHAnsi" w:hAnsiTheme="majorHAnsi" w:cstheme="majorHAnsi"/>
        </w:rPr>
        <w:t xml:space="preserve">genetic </w:t>
      </w:r>
      <w:r w:rsidR="0070534B" w:rsidRPr="004C583E">
        <w:rPr>
          <w:rFonts w:asciiTheme="majorHAnsi" w:hAnsiTheme="majorHAnsi" w:cstheme="majorHAnsi"/>
        </w:rPr>
        <w:t xml:space="preserve">connectivity </w:t>
      </w:r>
      <w:r w:rsidR="00747F4B" w:rsidRPr="004C583E">
        <w:rPr>
          <w:rFonts w:asciiTheme="majorHAnsi" w:hAnsiTheme="majorHAnsi" w:cstheme="majorHAnsi"/>
        </w:rPr>
        <w:t xml:space="preserve">in </w:t>
      </w:r>
      <w:r w:rsidR="0070534B" w:rsidRPr="004C583E">
        <w:rPr>
          <w:rFonts w:asciiTheme="majorHAnsi" w:hAnsiTheme="majorHAnsi" w:cstheme="majorHAnsi"/>
        </w:rPr>
        <w:t xml:space="preserve">Andean </w:t>
      </w:r>
      <w:r w:rsidR="00747F4B" w:rsidRPr="004C583E">
        <w:rPr>
          <w:rFonts w:asciiTheme="majorHAnsi" w:hAnsiTheme="majorHAnsi" w:cstheme="majorHAnsi"/>
        </w:rPr>
        <w:t>flowering plants.</w:t>
      </w:r>
    </w:p>
    <w:p w14:paraId="479B4335" w14:textId="77777777" w:rsidR="003C21CE" w:rsidRPr="004C583E" w:rsidRDefault="003C21CE" w:rsidP="00A65748">
      <w:pPr>
        <w:pStyle w:val="NormalWeb"/>
        <w:spacing w:line="360" w:lineRule="auto"/>
        <w:rPr>
          <w:rFonts w:asciiTheme="majorHAnsi" w:hAnsiTheme="majorHAnsi" w:cstheme="majorHAnsi"/>
        </w:rPr>
      </w:pPr>
    </w:p>
    <w:p w14:paraId="4D8346C3" w14:textId="77777777" w:rsidR="00745A22" w:rsidRPr="004C583E" w:rsidRDefault="00745A22" w:rsidP="00A65748">
      <w:pPr>
        <w:spacing w:line="360" w:lineRule="auto"/>
        <w:rPr>
          <w:rFonts w:asciiTheme="majorHAnsi" w:hAnsiTheme="majorHAnsi" w:cstheme="majorHAnsi"/>
        </w:rPr>
      </w:pPr>
    </w:p>
    <w:sectPr w:rsidR="00745A22" w:rsidRPr="004C583E" w:rsidSect="0035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D8"/>
    <w:rsid w:val="000E2B42"/>
    <w:rsid w:val="000F345A"/>
    <w:rsid w:val="000F52D0"/>
    <w:rsid w:val="000F5B14"/>
    <w:rsid w:val="001310ED"/>
    <w:rsid w:val="00193455"/>
    <w:rsid w:val="00193ED8"/>
    <w:rsid w:val="001D096B"/>
    <w:rsid w:val="0023475D"/>
    <w:rsid w:val="00252FCD"/>
    <w:rsid w:val="00267347"/>
    <w:rsid w:val="0026798B"/>
    <w:rsid w:val="002879F7"/>
    <w:rsid w:val="002D44D2"/>
    <w:rsid w:val="003052FE"/>
    <w:rsid w:val="003530E5"/>
    <w:rsid w:val="00360308"/>
    <w:rsid w:val="00371E6A"/>
    <w:rsid w:val="003C21CE"/>
    <w:rsid w:val="003C7D25"/>
    <w:rsid w:val="003C7DB5"/>
    <w:rsid w:val="003F49BD"/>
    <w:rsid w:val="00401F0A"/>
    <w:rsid w:val="00451E90"/>
    <w:rsid w:val="00454E91"/>
    <w:rsid w:val="00481CA5"/>
    <w:rsid w:val="004B4BBD"/>
    <w:rsid w:val="004B5C2E"/>
    <w:rsid w:val="004C583E"/>
    <w:rsid w:val="004C61EB"/>
    <w:rsid w:val="004E12E2"/>
    <w:rsid w:val="00511061"/>
    <w:rsid w:val="005B1523"/>
    <w:rsid w:val="005B2638"/>
    <w:rsid w:val="00611245"/>
    <w:rsid w:val="006170EA"/>
    <w:rsid w:val="006408D0"/>
    <w:rsid w:val="00691A3F"/>
    <w:rsid w:val="006C680E"/>
    <w:rsid w:val="006E5224"/>
    <w:rsid w:val="0070534B"/>
    <w:rsid w:val="00725B78"/>
    <w:rsid w:val="00745A22"/>
    <w:rsid w:val="00747F4B"/>
    <w:rsid w:val="00757C0E"/>
    <w:rsid w:val="00797483"/>
    <w:rsid w:val="007A2217"/>
    <w:rsid w:val="00822F65"/>
    <w:rsid w:val="00822F79"/>
    <w:rsid w:val="00847CC6"/>
    <w:rsid w:val="008540F3"/>
    <w:rsid w:val="00896D0A"/>
    <w:rsid w:val="008A5DAC"/>
    <w:rsid w:val="008A7838"/>
    <w:rsid w:val="008F605E"/>
    <w:rsid w:val="009111D8"/>
    <w:rsid w:val="00990D56"/>
    <w:rsid w:val="009D71AC"/>
    <w:rsid w:val="00A20DF5"/>
    <w:rsid w:val="00A4322E"/>
    <w:rsid w:val="00A46FEE"/>
    <w:rsid w:val="00A629AF"/>
    <w:rsid w:val="00A65748"/>
    <w:rsid w:val="00AB282E"/>
    <w:rsid w:val="00B22BCA"/>
    <w:rsid w:val="00BE075E"/>
    <w:rsid w:val="00C243CF"/>
    <w:rsid w:val="00C52ED4"/>
    <w:rsid w:val="00D17BEF"/>
    <w:rsid w:val="00D835F2"/>
    <w:rsid w:val="00D85209"/>
    <w:rsid w:val="00DA0C53"/>
    <w:rsid w:val="00DF1033"/>
    <w:rsid w:val="00E107DD"/>
    <w:rsid w:val="00E22D3F"/>
    <w:rsid w:val="00E64951"/>
    <w:rsid w:val="00E843DF"/>
    <w:rsid w:val="00ED42C7"/>
    <w:rsid w:val="00EE5800"/>
    <w:rsid w:val="00F07A15"/>
    <w:rsid w:val="00F31B48"/>
    <w:rsid w:val="00F51A89"/>
    <w:rsid w:val="00F56AB4"/>
    <w:rsid w:val="00F62255"/>
    <w:rsid w:val="00F6499B"/>
    <w:rsid w:val="00F7321F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36624"/>
  <w14:defaultImageDpi w14:val="32767"/>
  <w15:chartTrackingRefBased/>
  <w15:docId w15:val="{359FC6CB-3EB7-A94D-8365-2F41F7FA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5A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Lucía Gamba Moreno</dc:creator>
  <cp:keywords/>
  <dc:description/>
  <cp:lastModifiedBy>Rochelle A Ninefeldt</cp:lastModifiedBy>
  <cp:revision>2</cp:revision>
  <dcterms:created xsi:type="dcterms:W3CDTF">2020-01-08T16:21:00Z</dcterms:created>
  <dcterms:modified xsi:type="dcterms:W3CDTF">2020-01-08T16:21:00Z</dcterms:modified>
</cp:coreProperties>
</file>