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084FE" w14:textId="77777777" w:rsidR="00102BD7" w:rsidRDefault="00102BD7" w:rsidP="00102BD7">
      <w:pPr>
        <w:tabs>
          <w:tab w:val="left" w:pos="0"/>
          <w:tab w:val="left" w:pos="4050"/>
          <w:tab w:val="left" w:pos="7020"/>
        </w:tabs>
      </w:pPr>
      <w:bookmarkStart w:id="0" w:name="_GoBack"/>
      <w:bookmarkEnd w:id="0"/>
      <w:r>
        <w:rPr>
          <w:noProof/>
        </w:rPr>
        <w:drawing>
          <wp:inline distT="0" distB="0" distL="0" distR="0" wp14:anchorId="0F2C933C" wp14:editId="3C1926CF">
            <wp:extent cx="2622883" cy="228600"/>
            <wp:effectExtent l="25400" t="0" r="0" b="0"/>
            <wp:docPr id="6" name="Picture 5" descr="smM-horiz-201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M-horiz-201U.gif"/>
                    <pic:cNvPicPr/>
                  </pic:nvPicPr>
                  <pic:blipFill>
                    <a:blip r:embed="rId6" cstate="print"/>
                    <a:stretch>
                      <a:fillRect/>
                    </a:stretch>
                  </pic:blipFill>
                  <pic:spPr>
                    <a:xfrm>
                      <a:off x="0" y="0"/>
                      <a:ext cx="2615944" cy="227995"/>
                    </a:xfrm>
                    <a:prstGeom prst="rect">
                      <a:avLst/>
                    </a:prstGeom>
                  </pic:spPr>
                </pic:pic>
              </a:graphicData>
            </a:graphic>
          </wp:inline>
        </w:drawing>
      </w:r>
    </w:p>
    <w:p w14:paraId="159ADDE4" w14:textId="77777777" w:rsidR="00102BD7" w:rsidRDefault="000A3796" w:rsidP="00102BD7">
      <w:pPr>
        <w:tabs>
          <w:tab w:val="left" w:pos="0"/>
          <w:tab w:val="left" w:pos="4050"/>
          <w:tab w:val="left" w:pos="7020"/>
        </w:tabs>
      </w:pPr>
      <w:r>
        <w:pict w14:anchorId="2BF2B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45pt;height:1.4pt" o:hrpct="0" o:hralign="center" o:hr="t">
            <v:imagedata r:id="rId7" o:title="Default Line"/>
          </v:shape>
        </w:pict>
      </w:r>
    </w:p>
    <w:p w14:paraId="713F3098" w14:textId="77777777" w:rsidR="00102BD7" w:rsidRPr="00102BD7" w:rsidRDefault="00102BD7" w:rsidP="00952546">
      <w:pPr>
        <w:tabs>
          <w:tab w:val="left" w:pos="90"/>
          <w:tab w:val="left" w:pos="3510"/>
          <w:tab w:val="left" w:pos="6660"/>
        </w:tabs>
        <w:ind w:left="90"/>
        <w:rPr>
          <w:rFonts w:ascii="Times New Roman" w:hAnsi="Times New Roman"/>
          <w:i/>
          <w:sz w:val="16"/>
        </w:rPr>
      </w:pPr>
      <w:r w:rsidRPr="00102BD7">
        <w:rPr>
          <w:rFonts w:ascii="Times New Roman" w:hAnsi="Times New Roman"/>
          <w:b/>
          <w:i/>
          <w:sz w:val="16"/>
        </w:rPr>
        <w:t>Duluth Campus</w:t>
      </w:r>
      <w:r w:rsidRPr="00102BD7">
        <w:rPr>
          <w:rFonts w:ascii="Times New Roman" w:hAnsi="Times New Roman"/>
          <w:b/>
          <w:i/>
          <w:sz w:val="16"/>
        </w:rPr>
        <w:tab/>
        <w:t>Office of the Associate Dean</w:t>
      </w:r>
      <w:r>
        <w:rPr>
          <w:rFonts w:ascii="Times New Roman" w:hAnsi="Times New Roman"/>
          <w:i/>
          <w:sz w:val="16"/>
        </w:rPr>
        <w:tab/>
        <w:t>140 Engineering Building</w:t>
      </w:r>
    </w:p>
    <w:p w14:paraId="20381CF9" w14:textId="77777777" w:rsidR="00102BD7" w:rsidRDefault="00102BD7" w:rsidP="00952546">
      <w:pPr>
        <w:tabs>
          <w:tab w:val="left" w:pos="-180"/>
          <w:tab w:val="left" w:pos="3510"/>
          <w:tab w:val="left" w:pos="4050"/>
          <w:tab w:val="left" w:pos="6660"/>
          <w:tab w:val="left" w:pos="7020"/>
        </w:tabs>
        <w:ind w:left="-180"/>
        <w:rPr>
          <w:rFonts w:ascii="Times New Roman" w:hAnsi="Times New Roman"/>
          <w:i/>
          <w:sz w:val="16"/>
        </w:rPr>
      </w:pPr>
      <w:r w:rsidRPr="00102BD7">
        <w:rPr>
          <w:rFonts w:ascii="Times New Roman" w:hAnsi="Times New Roman"/>
          <w:i/>
          <w:sz w:val="16"/>
        </w:rPr>
        <w:tab/>
        <w:t>Swenson College of Science and Engineering</w:t>
      </w:r>
      <w:r>
        <w:rPr>
          <w:rFonts w:ascii="Times New Roman" w:hAnsi="Times New Roman"/>
          <w:i/>
          <w:sz w:val="16"/>
        </w:rPr>
        <w:tab/>
        <w:t>1303 Ordean Court</w:t>
      </w:r>
    </w:p>
    <w:p w14:paraId="23BC49B6" w14:textId="77777777" w:rsidR="00102BD7" w:rsidRDefault="00102BD7" w:rsidP="00952546">
      <w:pPr>
        <w:tabs>
          <w:tab w:val="left" w:pos="-180"/>
          <w:tab w:val="left" w:pos="3510"/>
          <w:tab w:val="left" w:pos="4050"/>
          <w:tab w:val="left" w:pos="6660"/>
          <w:tab w:val="left" w:pos="7020"/>
        </w:tabs>
        <w:ind w:left="-180"/>
        <w:rPr>
          <w:rFonts w:ascii="Times New Roman" w:hAnsi="Times New Roman"/>
          <w:i/>
          <w:sz w:val="16"/>
        </w:rPr>
      </w:pPr>
      <w:r>
        <w:rPr>
          <w:rFonts w:ascii="Times New Roman" w:hAnsi="Times New Roman"/>
          <w:i/>
          <w:sz w:val="16"/>
        </w:rPr>
        <w:tab/>
      </w:r>
      <w:r>
        <w:rPr>
          <w:rFonts w:ascii="Times New Roman" w:hAnsi="Times New Roman"/>
          <w:i/>
          <w:sz w:val="16"/>
        </w:rPr>
        <w:tab/>
      </w:r>
      <w:r>
        <w:rPr>
          <w:rFonts w:ascii="Times New Roman" w:hAnsi="Times New Roman"/>
          <w:i/>
          <w:sz w:val="16"/>
        </w:rPr>
        <w:tab/>
        <w:t>Duluth, MN 55811-3025</w:t>
      </w:r>
    </w:p>
    <w:p w14:paraId="09648903" w14:textId="77777777" w:rsidR="00102BD7" w:rsidRDefault="00102BD7" w:rsidP="00952546">
      <w:pPr>
        <w:tabs>
          <w:tab w:val="left" w:pos="-180"/>
          <w:tab w:val="left" w:pos="3510"/>
          <w:tab w:val="left" w:pos="4050"/>
          <w:tab w:val="left" w:pos="6660"/>
          <w:tab w:val="left" w:pos="7020"/>
        </w:tabs>
        <w:ind w:left="-180"/>
        <w:rPr>
          <w:rFonts w:ascii="Times New Roman" w:hAnsi="Times New Roman"/>
          <w:i/>
          <w:sz w:val="16"/>
        </w:rPr>
      </w:pPr>
      <w:r>
        <w:rPr>
          <w:rFonts w:ascii="Times New Roman" w:hAnsi="Times New Roman"/>
          <w:i/>
          <w:sz w:val="16"/>
        </w:rPr>
        <w:tab/>
      </w:r>
      <w:r>
        <w:rPr>
          <w:rFonts w:ascii="Times New Roman" w:hAnsi="Times New Roman"/>
          <w:i/>
          <w:sz w:val="16"/>
        </w:rPr>
        <w:tab/>
      </w:r>
    </w:p>
    <w:p w14:paraId="70E8ECE9" w14:textId="77777777" w:rsidR="00102BD7" w:rsidRDefault="00102BD7" w:rsidP="00952546">
      <w:pPr>
        <w:tabs>
          <w:tab w:val="left" w:pos="-180"/>
          <w:tab w:val="left" w:pos="3510"/>
          <w:tab w:val="left" w:pos="4050"/>
          <w:tab w:val="left" w:pos="6660"/>
          <w:tab w:val="left" w:pos="7020"/>
        </w:tabs>
        <w:ind w:left="-180"/>
        <w:rPr>
          <w:rFonts w:ascii="Times New Roman" w:hAnsi="Times New Roman"/>
          <w:i/>
          <w:sz w:val="16"/>
        </w:rPr>
      </w:pPr>
      <w:r>
        <w:rPr>
          <w:rFonts w:ascii="Times New Roman" w:hAnsi="Times New Roman"/>
          <w:i/>
          <w:sz w:val="16"/>
        </w:rPr>
        <w:tab/>
      </w:r>
      <w:r>
        <w:rPr>
          <w:rFonts w:ascii="Times New Roman" w:hAnsi="Times New Roman"/>
          <w:i/>
          <w:sz w:val="16"/>
        </w:rPr>
        <w:tab/>
      </w:r>
      <w:r>
        <w:rPr>
          <w:rFonts w:ascii="Times New Roman" w:hAnsi="Times New Roman"/>
          <w:i/>
          <w:sz w:val="16"/>
        </w:rPr>
        <w:tab/>
        <w:t>Phone: 218-726-7585</w:t>
      </w:r>
    </w:p>
    <w:p w14:paraId="32D5A905" w14:textId="77777777" w:rsidR="00102BD7" w:rsidRDefault="00102BD7" w:rsidP="00952546">
      <w:pPr>
        <w:tabs>
          <w:tab w:val="left" w:pos="-180"/>
          <w:tab w:val="left" w:pos="3510"/>
          <w:tab w:val="left" w:pos="4050"/>
          <w:tab w:val="left" w:pos="6660"/>
          <w:tab w:val="left" w:pos="7020"/>
        </w:tabs>
        <w:ind w:left="-180"/>
        <w:rPr>
          <w:rFonts w:ascii="Times New Roman" w:hAnsi="Times New Roman"/>
          <w:i/>
          <w:sz w:val="16"/>
        </w:rPr>
      </w:pPr>
      <w:r>
        <w:rPr>
          <w:rFonts w:ascii="Times New Roman" w:hAnsi="Times New Roman"/>
          <w:i/>
          <w:sz w:val="16"/>
        </w:rPr>
        <w:tab/>
      </w:r>
      <w:r>
        <w:rPr>
          <w:rFonts w:ascii="Times New Roman" w:hAnsi="Times New Roman"/>
          <w:i/>
          <w:sz w:val="16"/>
        </w:rPr>
        <w:tab/>
      </w:r>
      <w:r>
        <w:rPr>
          <w:rFonts w:ascii="Times New Roman" w:hAnsi="Times New Roman"/>
          <w:i/>
          <w:sz w:val="16"/>
        </w:rPr>
        <w:tab/>
        <w:t>Fax: 218-726-6360</w:t>
      </w:r>
    </w:p>
    <w:p w14:paraId="49C200C1" w14:textId="77777777" w:rsidR="00BA7789" w:rsidRDefault="00102BD7" w:rsidP="00952546">
      <w:pPr>
        <w:tabs>
          <w:tab w:val="left" w:pos="-180"/>
          <w:tab w:val="left" w:pos="3510"/>
          <w:tab w:val="left" w:pos="4050"/>
          <w:tab w:val="left" w:pos="6660"/>
          <w:tab w:val="left" w:pos="7020"/>
        </w:tabs>
        <w:ind w:left="-180"/>
        <w:rPr>
          <w:rFonts w:ascii="Times New Roman" w:hAnsi="Times New Roman"/>
          <w:i/>
          <w:sz w:val="16"/>
        </w:rPr>
      </w:pPr>
      <w:r>
        <w:rPr>
          <w:rFonts w:ascii="Times New Roman" w:hAnsi="Times New Roman"/>
          <w:i/>
          <w:sz w:val="16"/>
        </w:rPr>
        <w:tab/>
      </w:r>
      <w:r>
        <w:rPr>
          <w:rFonts w:ascii="Times New Roman" w:hAnsi="Times New Roman"/>
          <w:i/>
          <w:sz w:val="16"/>
        </w:rPr>
        <w:tab/>
      </w:r>
      <w:r>
        <w:rPr>
          <w:rFonts w:ascii="Times New Roman" w:hAnsi="Times New Roman"/>
          <w:i/>
          <w:sz w:val="16"/>
        </w:rPr>
        <w:tab/>
      </w:r>
      <w:hyperlink r:id="rId8" w:history="1">
        <w:r w:rsidRPr="001A4998">
          <w:rPr>
            <w:rStyle w:val="Hyperlink"/>
            <w:rFonts w:ascii="Times New Roman" w:hAnsi="Times New Roman"/>
            <w:i/>
            <w:sz w:val="16"/>
          </w:rPr>
          <w:t>scsesa@d.umn.edu</w:t>
        </w:r>
      </w:hyperlink>
    </w:p>
    <w:p w14:paraId="32A3C115" w14:textId="77777777" w:rsidR="00102BD7" w:rsidRDefault="00102BD7" w:rsidP="00952546">
      <w:pPr>
        <w:tabs>
          <w:tab w:val="left" w:pos="-180"/>
          <w:tab w:val="left" w:pos="3510"/>
          <w:tab w:val="left" w:pos="4050"/>
          <w:tab w:val="left" w:pos="6660"/>
          <w:tab w:val="left" w:pos="7020"/>
        </w:tabs>
        <w:ind w:left="-180"/>
        <w:rPr>
          <w:rFonts w:ascii="Times New Roman" w:hAnsi="Times New Roman"/>
          <w:i/>
          <w:sz w:val="16"/>
        </w:rPr>
      </w:pPr>
      <w:r>
        <w:rPr>
          <w:rFonts w:ascii="Times New Roman" w:hAnsi="Times New Roman"/>
          <w:i/>
          <w:sz w:val="16"/>
        </w:rPr>
        <w:tab/>
      </w:r>
      <w:r>
        <w:rPr>
          <w:rFonts w:ascii="Times New Roman" w:hAnsi="Times New Roman"/>
          <w:i/>
          <w:sz w:val="16"/>
        </w:rPr>
        <w:tab/>
      </w:r>
      <w:r>
        <w:rPr>
          <w:rFonts w:ascii="Times New Roman" w:hAnsi="Times New Roman"/>
          <w:i/>
          <w:sz w:val="16"/>
        </w:rPr>
        <w:tab/>
      </w:r>
      <w:hyperlink r:id="rId9" w:history="1">
        <w:r w:rsidR="00BA7789" w:rsidRPr="004017FA">
          <w:rPr>
            <w:rStyle w:val="Hyperlink"/>
            <w:rFonts w:ascii="Times New Roman" w:hAnsi="Times New Roman"/>
            <w:i/>
            <w:sz w:val="16"/>
          </w:rPr>
          <w:t>http://www.d.umn.edu/scse</w:t>
        </w:r>
      </w:hyperlink>
    </w:p>
    <w:p w14:paraId="4F331BB8" w14:textId="77777777" w:rsidR="00BA7789" w:rsidRDefault="00BA7789" w:rsidP="00952546">
      <w:pPr>
        <w:tabs>
          <w:tab w:val="left" w:pos="-180"/>
          <w:tab w:val="left" w:pos="3510"/>
          <w:tab w:val="left" w:pos="4050"/>
          <w:tab w:val="left" w:pos="6660"/>
          <w:tab w:val="left" w:pos="7020"/>
        </w:tabs>
        <w:ind w:left="-180"/>
        <w:rPr>
          <w:rFonts w:ascii="Times New Roman" w:hAnsi="Times New Roman"/>
          <w:i/>
          <w:sz w:val="16"/>
        </w:rPr>
      </w:pPr>
    </w:p>
    <w:p w14:paraId="76BB3A8E" w14:textId="600B736A" w:rsidR="00BA7789" w:rsidRDefault="00BA7789" w:rsidP="009B5AFE">
      <w:pPr>
        <w:ind w:left="5040" w:firstLine="720"/>
        <w:jc w:val="center"/>
        <w:rPr>
          <w:rFonts w:ascii="Times New Roman" w:hAnsi="Times New Roman"/>
          <w:sz w:val="22"/>
          <w:szCs w:val="22"/>
        </w:rPr>
      </w:pPr>
      <w:r>
        <w:rPr>
          <w:rFonts w:ascii="Times New Roman" w:hAnsi="Times New Roman"/>
          <w:sz w:val="22"/>
          <w:szCs w:val="22"/>
        </w:rPr>
        <w:t xml:space="preserve">August </w:t>
      </w:r>
      <w:r w:rsidR="00433AE0">
        <w:rPr>
          <w:rFonts w:ascii="Times New Roman" w:hAnsi="Times New Roman"/>
          <w:sz w:val="22"/>
          <w:szCs w:val="22"/>
        </w:rPr>
        <w:t>19</w:t>
      </w:r>
      <w:r w:rsidR="0049323B">
        <w:rPr>
          <w:rFonts w:ascii="Times New Roman" w:hAnsi="Times New Roman"/>
          <w:sz w:val="22"/>
          <w:szCs w:val="22"/>
        </w:rPr>
        <w:t>, 201</w:t>
      </w:r>
      <w:r w:rsidR="00433AE0">
        <w:rPr>
          <w:rFonts w:ascii="Times New Roman" w:hAnsi="Times New Roman"/>
          <w:sz w:val="22"/>
          <w:szCs w:val="22"/>
        </w:rPr>
        <w:t>6</w:t>
      </w:r>
      <w:r w:rsidR="009B5AFE">
        <w:rPr>
          <w:rFonts w:ascii="Times New Roman" w:hAnsi="Times New Roman"/>
          <w:sz w:val="22"/>
          <w:szCs w:val="22"/>
        </w:rPr>
        <w:t xml:space="preserve">           </w:t>
      </w:r>
    </w:p>
    <w:p w14:paraId="07C25C31" w14:textId="77777777" w:rsidR="00BA7789" w:rsidRPr="002A5E0E" w:rsidRDefault="00BA7789" w:rsidP="00BA7789">
      <w:pPr>
        <w:rPr>
          <w:rFonts w:ascii="Times New Roman" w:hAnsi="Times New Roman" w:cs="Times New Roman"/>
          <w:sz w:val="22"/>
          <w:szCs w:val="22"/>
        </w:rPr>
      </w:pPr>
      <w:r w:rsidRPr="002A5E0E">
        <w:rPr>
          <w:rFonts w:ascii="Times New Roman" w:hAnsi="Times New Roman" w:cs="Times New Roman"/>
          <w:sz w:val="22"/>
          <w:szCs w:val="22"/>
        </w:rPr>
        <w:t>To: SCSE Faculty</w:t>
      </w:r>
    </w:p>
    <w:p w14:paraId="465767FE" w14:textId="77777777" w:rsidR="00BA7789" w:rsidRPr="002A5E0E" w:rsidRDefault="00BA7789" w:rsidP="00BA7789">
      <w:pPr>
        <w:rPr>
          <w:rFonts w:ascii="Times New Roman" w:hAnsi="Times New Roman" w:cs="Times New Roman"/>
          <w:sz w:val="22"/>
          <w:szCs w:val="22"/>
        </w:rPr>
      </w:pPr>
      <w:r w:rsidRPr="002A5E0E">
        <w:rPr>
          <w:rFonts w:ascii="Times New Roman" w:hAnsi="Times New Roman" w:cs="Times New Roman"/>
          <w:sz w:val="22"/>
          <w:szCs w:val="22"/>
        </w:rPr>
        <w:t>From:  Penelope Morton, Associate Dean</w:t>
      </w:r>
      <w:r w:rsidR="00B51E97" w:rsidRPr="002A5E0E">
        <w:rPr>
          <w:rFonts w:ascii="Times New Roman" w:hAnsi="Times New Roman" w:cs="Times New Roman"/>
          <w:noProof/>
          <w:sz w:val="22"/>
          <w:szCs w:val="22"/>
        </w:rPr>
        <w:drawing>
          <wp:inline distT="0" distB="0" distL="0" distR="0" wp14:anchorId="19C3C4BD" wp14:editId="065F3A97">
            <wp:extent cx="1121275" cy="289560"/>
            <wp:effectExtent l="0" t="0" r="3175" b="0"/>
            <wp:docPr id="1" name="Picture 1" descr="C:\Users\pmorton\AppData\Local\Temp\PMortonSigna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orton\AppData\Local\Temp\PMortonSignature-1.jpg"/>
                    <pic:cNvPicPr>
                      <a:picLocks noChangeAspect="1" noChangeArrowheads="1"/>
                    </pic:cNvPicPr>
                  </pic:nvPicPr>
                  <pic:blipFill>
                    <a:blip r:embed="rId10" cstate="print"/>
                    <a:srcRect/>
                    <a:stretch>
                      <a:fillRect/>
                    </a:stretch>
                  </pic:blipFill>
                  <pic:spPr bwMode="auto">
                    <a:xfrm>
                      <a:off x="0" y="0"/>
                      <a:ext cx="1122920" cy="289985"/>
                    </a:xfrm>
                    <a:prstGeom prst="rect">
                      <a:avLst/>
                    </a:prstGeom>
                    <a:noFill/>
                    <a:ln w="9525">
                      <a:noFill/>
                      <a:miter lim="800000"/>
                      <a:headEnd/>
                      <a:tailEnd/>
                    </a:ln>
                  </pic:spPr>
                </pic:pic>
              </a:graphicData>
            </a:graphic>
          </wp:inline>
        </w:drawing>
      </w:r>
    </w:p>
    <w:p w14:paraId="223D4AD9" w14:textId="77777777" w:rsidR="00BA7789" w:rsidRPr="002A5E0E" w:rsidRDefault="00BA7789" w:rsidP="00BA7789">
      <w:pPr>
        <w:rPr>
          <w:rFonts w:ascii="Times New Roman" w:hAnsi="Times New Roman" w:cs="Times New Roman"/>
          <w:sz w:val="22"/>
          <w:szCs w:val="22"/>
        </w:rPr>
      </w:pPr>
    </w:p>
    <w:p w14:paraId="246D3CED" w14:textId="5C98F768" w:rsidR="00BA7789" w:rsidRPr="002A5E0E" w:rsidRDefault="00BA7789" w:rsidP="00BA7789">
      <w:pPr>
        <w:rPr>
          <w:rFonts w:ascii="Times New Roman" w:hAnsi="Times New Roman" w:cs="Times New Roman"/>
          <w:sz w:val="22"/>
          <w:szCs w:val="22"/>
        </w:rPr>
      </w:pPr>
      <w:r w:rsidRPr="002A5E0E">
        <w:rPr>
          <w:rFonts w:ascii="Times New Roman" w:hAnsi="Times New Roman" w:cs="Times New Roman"/>
          <w:sz w:val="22"/>
          <w:szCs w:val="22"/>
        </w:rPr>
        <w:t>Welcome to Fall semester, and the 201</w:t>
      </w:r>
      <w:r w:rsidR="00172E50" w:rsidRPr="002A5E0E">
        <w:rPr>
          <w:rFonts w:ascii="Times New Roman" w:hAnsi="Times New Roman" w:cs="Times New Roman"/>
          <w:sz w:val="22"/>
          <w:szCs w:val="22"/>
        </w:rPr>
        <w:t>6</w:t>
      </w:r>
      <w:r w:rsidRPr="002A5E0E">
        <w:rPr>
          <w:rFonts w:ascii="Times New Roman" w:hAnsi="Times New Roman" w:cs="Times New Roman"/>
          <w:sz w:val="22"/>
          <w:szCs w:val="22"/>
        </w:rPr>
        <w:t>-201</w:t>
      </w:r>
      <w:r w:rsidR="00172E50" w:rsidRPr="002A5E0E">
        <w:rPr>
          <w:rFonts w:ascii="Times New Roman" w:hAnsi="Times New Roman" w:cs="Times New Roman"/>
          <w:sz w:val="22"/>
          <w:szCs w:val="22"/>
        </w:rPr>
        <w:t>7</w:t>
      </w:r>
      <w:r w:rsidRPr="002A5E0E">
        <w:rPr>
          <w:rFonts w:ascii="Times New Roman" w:hAnsi="Times New Roman" w:cs="Times New Roman"/>
          <w:sz w:val="22"/>
          <w:szCs w:val="22"/>
        </w:rPr>
        <w:t xml:space="preserve"> academic year!  It is time for the annual memo with reminders of some important issues and opportunities. </w:t>
      </w:r>
    </w:p>
    <w:p w14:paraId="0DC71EA0" w14:textId="77777777" w:rsidR="00BA7789" w:rsidRPr="002A5E0E" w:rsidRDefault="00BA7789" w:rsidP="00BA7789">
      <w:pPr>
        <w:rPr>
          <w:rFonts w:ascii="Times New Roman" w:hAnsi="Times New Roman" w:cs="Times New Roman"/>
          <w:sz w:val="22"/>
          <w:szCs w:val="22"/>
        </w:rPr>
      </w:pPr>
    </w:p>
    <w:p w14:paraId="2AEEA164" w14:textId="77777777" w:rsidR="00BA7789" w:rsidRPr="002A5E0E" w:rsidRDefault="00BA7789" w:rsidP="00BA7789">
      <w:pPr>
        <w:rPr>
          <w:rFonts w:ascii="Times New Roman" w:hAnsi="Times New Roman" w:cs="Times New Roman"/>
          <w:sz w:val="22"/>
          <w:szCs w:val="22"/>
        </w:rPr>
      </w:pPr>
    </w:p>
    <w:p w14:paraId="1FB234D3" w14:textId="77777777" w:rsidR="00BA7789" w:rsidRPr="002A5E0E" w:rsidRDefault="00BA7789" w:rsidP="00BA7789">
      <w:pPr>
        <w:rPr>
          <w:rFonts w:ascii="Times New Roman" w:hAnsi="Times New Roman" w:cs="Times New Roman"/>
          <w:sz w:val="22"/>
          <w:szCs w:val="22"/>
          <w:u w:val="single"/>
        </w:rPr>
      </w:pPr>
      <w:r w:rsidRPr="002A5E0E">
        <w:rPr>
          <w:rFonts w:ascii="Times New Roman" w:hAnsi="Times New Roman" w:cs="Times New Roman"/>
          <w:sz w:val="22"/>
          <w:szCs w:val="22"/>
          <w:u w:val="single"/>
        </w:rPr>
        <w:t xml:space="preserve">I. Syllabus </w:t>
      </w:r>
    </w:p>
    <w:p w14:paraId="4EEE12EB" w14:textId="490FF2AB" w:rsidR="00BA7789" w:rsidRPr="002A5E0E" w:rsidRDefault="00BA7789" w:rsidP="004A017C">
      <w:pPr>
        <w:ind w:firstLine="720"/>
        <w:rPr>
          <w:rFonts w:ascii="Times New Roman" w:hAnsi="Times New Roman" w:cs="Times New Roman"/>
          <w:sz w:val="22"/>
          <w:szCs w:val="22"/>
        </w:rPr>
      </w:pPr>
      <w:r w:rsidRPr="002A5E0E">
        <w:rPr>
          <w:rFonts w:ascii="Times New Roman" w:hAnsi="Times New Roman" w:cs="Times New Roman"/>
          <w:sz w:val="22"/>
          <w:szCs w:val="22"/>
        </w:rPr>
        <w:t xml:space="preserve">A syllabus must be distributed for each class that is taught at the University of Minnesota.  This is not just for pedagogical reasons, but also for legal ones.  My understanding is that a student may withdraw, at any time and with a full tuition refund, from any class in which no syllabus was distributed.   There are guidelines for syllabi on-line at </w:t>
      </w:r>
      <w:hyperlink r:id="rId11" w:history="1">
        <w:r w:rsidRPr="002A5E0E">
          <w:rPr>
            <w:rStyle w:val="Hyperlink"/>
            <w:rFonts w:ascii="Times New Roman" w:hAnsi="Times New Roman" w:cs="Times New Roman"/>
            <w:sz w:val="22"/>
            <w:szCs w:val="22"/>
          </w:rPr>
          <w:t>http://www.d.umn.edu/vcaa/SyllabusPolicy.html</w:t>
        </w:r>
      </w:hyperlink>
      <w:r w:rsidR="004A017C" w:rsidRPr="002A5E0E">
        <w:rPr>
          <w:rFonts w:ascii="Times New Roman" w:hAnsi="Times New Roman" w:cs="Times New Roman"/>
          <w:sz w:val="22"/>
          <w:szCs w:val="22"/>
        </w:rPr>
        <w:t xml:space="preserve">.  </w:t>
      </w:r>
      <w:r w:rsidR="00EA4A2C">
        <w:rPr>
          <w:rFonts w:ascii="Times New Roman" w:hAnsi="Times New Roman" w:cs="Times New Roman"/>
          <w:sz w:val="22"/>
          <w:szCs w:val="22"/>
        </w:rPr>
        <w:t>Also, y</w:t>
      </w:r>
      <w:r w:rsidR="004A017C" w:rsidRPr="002A5E0E">
        <w:rPr>
          <w:rFonts w:ascii="Times New Roman" w:hAnsi="Times New Roman" w:cs="Times New Roman"/>
          <w:sz w:val="22"/>
          <w:szCs w:val="22"/>
        </w:rPr>
        <w:t xml:space="preserve">ou should submit a </w:t>
      </w:r>
      <w:r w:rsidRPr="002A5E0E">
        <w:rPr>
          <w:rFonts w:ascii="Times New Roman" w:hAnsi="Times New Roman" w:cs="Times New Roman"/>
          <w:sz w:val="22"/>
          <w:szCs w:val="22"/>
        </w:rPr>
        <w:t xml:space="preserve">copy of the syllabus for each course </w:t>
      </w:r>
      <w:r w:rsidR="004A017C" w:rsidRPr="002A5E0E">
        <w:rPr>
          <w:rFonts w:ascii="Times New Roman" w:hAnsi="Times New Roman" w:cs="Times New Roman"/>
          <w:sz w:val="22"/>
          <w:szCs w:val="22"/>
        </w:rPr>
        <w:t>to</w:t>
      </w:r>
      <w:r w:rsidRPr="002A5E0E">
        <w:rPr>
          <w:rFonts w:ascii="Times New Roman" w:hAnsi="Times New Roman" w:cs="Times New Roman"/>
          <w:sz w:val="22"/>
          <w:szCs w:val="22"/>
        </w:rPr>
        <w:t xml:space="preserve"> </w:t>
      </w:r>
      <w:r w:rsidR="00574892" w:rsidRPr="002A5E0E">
        <w:rPr>
          <w:rFonts w:ascii="Times New Roman" w:hAnsi="Times New Roman" w:cs="Times New Roman"/>
          <w:sz w:val="22"/>
          <w:szCs w:val="22"/>
        </w:rPr>
        <w:t>your</w:t>
      </w:r>
      <w:r w:rsidRPr="002A5E0E">
        <w:rPr>
          <w:rFonts w:ascii="Times New Roman" w:hAnsi="Times New Roman" w:cs="Times New Roman"/>
          <w:sz w:val="22"/>
          <w:szCs w:val="22"/>
        </w:rPr>
        <w:t xml:space="preserve"> Department Office. </w:t>
      </w:r>
    </w:p>
    <w:p w14:paraId="1E589152" w14:textId="77777777" w:rsidR="00BA7789" w:rsidRPr="002A5E0E" w:rsidRDefault="00BA7789" w:rsidP="00BA7789">
      <w:pPr>
        <w:rPr>
          <w:rFonts w:ascii="Times New Roman" w:hAnsi="Times New Roman" w:cs="Times New Roman"/>
          <w:sz w:val="22"/>
          <w:szCs w:val="22"/>
        </w:rPr>
      </w:pPr>
    </w:p>
    <w:p w14:paraId="46CBC95C" w14:textId="77777777" w:rsidR="00BA7789" w:rsidRPr="002A5E0E" w:rsidRDefault="00BA7789" w:rsidP="00BA7789">
      <w:pPr>
        <w:rPr>
          <w:rFonts w:ascii="Times New Roman" w:hAnsi="Times New Roman" w:cs="Times New Roman"/>
          <w:sz w:val="22"/>
          <w:szCs w:val="22"/>
          <w:u w:val="single"/>
        </w:rPr>
      </w:pPr>
      <w:r w:rsidRPr="002A5E0E">
        <w:rPr>
          <w:rFonts w:ascii="Times New Roman" w:hAnsi="Times New Roman" w:cs="Times New Roman"/>
          <w:sz w:val="22"/>
          <w:szCs w:val="22"/>
          <w:u w:val="single"/>
        </w:rPr>
        <w:t>II. Early Evaluation of Students</w:t>
      </w:r>
    </w:p>
    <w:p w14:paraId="0C768F92" w14:textId="5EB28D27" w:rsidR="00003F57" w:rsidRPr="002A5E0E" w:rsidRDefault="00BA7789" w:rsidP="00003F57">
      <w:pPr>
        <w:ind w:firstLine="720"/>
        <w:rPr>
          <w:rFonts w:ascii="Times New Roman" w:hAnsi="Times New Roman" w:cs="Times New Roman"/>
          <w:sz w:val="22"/>
          <w:szCs w:val="22"/>
        </w:rPr>
      </w:pPr>
      <w:r w:rsidRPr="002A5E0E">
        <w:rPr>
          <w:rFonts w:ascii="Times New Roman" w:hAnsi="Times New Roman" w:cs="Times New Roman"/>
          <w:sz w:val="22"/>
          <w:szCs w:val="22"/>
        </w:rPr>
        <w:t xml:space="preserve">University regulations require that students be given some </w:t>
      </w:r>
      <w:r w:rsidRPr="002A5E0E">
        <w:rPr>
          <w:rFonts w:ascii="Times New Roman" w:hAnsi="Times New Roman" w:cs="Times New Roman"/>
          <w:b/>
          <w:sz w:val="22"/>
          <w:szCs w:val="22"/>
        </w:rPr>
        <w:t>written</w:t>
      </w:r>
      <w:r w:rsidRPr="002A5E0E">
        <w:rPr>
          <w:rFonts w:ascii="Times New Roman" w:hAnsi="Times New Roman" w:cs="Times New Roman"/>
          <w:sz w:val="22"/>
          <w:szCs w:val="22"/>
        </w:rPr>
        <w:t xml:space="preserve"> evaluation of their work prior to the end of the </w:t>
      </w:r>
      <w:r w:rsidR="00171F90" w:rsidRPr="002A5E0E">
        <w:rPr>
          <w:rFonts w:ascii="Times New Roman" w:hAnsi="Times New Roman" w:cs="Times New Roman"/>
          <w:sz w:val="22"/>
          <w:szCs w:val="22"/>
        </w:rPr>
        <w:t>eight</w:t>
      </w:r>
      <w:r w:rsidRPr="002A5E0E">
        <w:rPr>
          <w:rFonts w:ascii="Times New Roman" w:hAnsi="Times New Roman" w:cs="Times New Roman"/>
          <w:sz w:val="22"/>
          <w:szCs w:val="22"/>
        </w:rPr>
        <w:t xml:space="preserve">h week of class.  For courses in which freshman students are enrolled I would encourage you to give some substantive feedback by the </w:t>
      </w:r>
      <w:r w:rsidR="00171F90" w:rsidRPr="002A5E0E">
        <w:rPr>
          <w:rFonts w:ascii="Times New Roman" w:hAnsi="Times New Roman" w:cs="Times New Roman"/>
          <w:sz w:val="22"/>
          <w:szCs w:val="22"/>
        </w:rPr>
        <w:t>sixth</w:t>
      </w:r>
      <w:r w:rsidRPr="002A5E0E">
        <w:rPr>
          <w:rFonts w:ascii="Times New Roman" w:hAnsi="Times New Roman" w:cs="Times New Roman"/>
          <w:sz w:val="22"/>
          <w:szCs w:val="22"/>
        </w:rPr>
        <w:t xml:space="preserve"> week, giving a “wake-up call” to those students who need to work harder.  Many of our incoming freshmen do not understand how high our expectations of them are.  Also, instructors are required to notify students in 1xxx- and 2xxx-level courses when they (students) appear to be in danger of receiving a grade of D, F or N based on their academic performance through the eighth week of the semester. </w:t>
      </w:r>
      <w:hyperlink r:id="rId12" w:history="1">
        <w:r w:rsidR="00B95FCD" w:rsidRPr="002A5E0E">
          <w:rPr>
            <w:rStyle w:val="Hyperlink"/>
            <w:rFonts w:ascii="Times New Roman" w:hAnsi="Times New Roman" w:cs="Times New Roman"/>
            <w:sz w:val="22"/>
            <w:szCs w:val="22"/>
          </w:rPr>
          <w:t>http://www.d.umn.edu/vcaa/Mid-TermAlertsforAcademicPerformance.html</w:t>
        </w:r>
      </w:hyperlink>
      <w:r w:rsidR="00B95FCD" w:rsidRPr="002A5E0E">
        <w:rPr>
          <w:rFonts w:ascii="Times New Roman" w:hAnsi="Times New Roman" w:cs="Times New Roman"/>
          <w:sz w:val="22"/>
          <w:szCs w:val="22"/>
        </w:rPr>
        <w:t xml:space="preserve">.  </w:t>
      </w:r>
      <w:r w:rsidR="00B95FCD" w:rsidRPr="002A5E0E">
        <w:rPr>
          <w:rFonts w:ascii="Times New Roman" w:eastAsia="Times New Roman" w:hAnsi="Times New Roman" w:cs="Times New Roman"/>
          <w:bCs/>
          <w:sz w:val="22"/>
          <w:szCs w:val="22"/>
        </w:rPr>
        <w:t xml:space="preserve">Mid-Term Grade Rosters </w:t>
      </w:r>
      <w:r w:rsidR="00EA4A2C">
        <w:rPr>
          <w:rFonts w:ascii="Times New Roman" w:eastAsia="Times New Roman" w:hAnsi="Times New Roman" w:cs="Times New Roman"/>
          <w:bCs/>
          <w:sz w:val="22"/>
          <w:szCs w:val="22"/>
        </w:rPr>
        <w:t xml:space="preserve">will be </w:t>
      </w:r>
      <w:r w:rsidR="00B95FCD" w:rsidRPr="002A5E0E">
        <w:rPr>
          <w:rFonts w:ascii="Times New Roman" w:eastAsia="Times New Roman" w:hAnsi="Times New Roman" w:cs="Times New Roman"/>
          <w:bCs/>
          <w:sz w:val="22"/>
          <w:szCs w:val="22"/>
        </w:rPr>
        <w:t>available</w:t>
      </w:r>
      <w:r w:rsidR="00B95FCD" w:rsidRPr="002A5E0E">
        <w:rPr>
          <w:rFonts w:ascii="Times New Roman" w:hAnsi="Times New Roman" w:cs="Times New Roman"/>
          <w:sz w:val="22"/>
          <w:szCs w:val="22"/>
        </w:rPr>
        <w:t xml:space="preserve"> starting the week of </w:t>
      </w:r>
      <w:r w:rsidR="00B95FCD" w:rsidRPr="002A5E0E">
        <w:rPr>
          <w:rStyle w:val="aqj"/>
          <w:rFonts w:ascii="Times New Roman" w:hAnsi="Times New Roman" w:cs="Times New Roman"/>
          <w:sz w:val="22"/>
          <w:szCs w:val="22"/>
        </w:rPr>
        <w:t xml:space="preserve">October </w:t>
      </w:r>
      <w:r w:rsidR="00003F57" w:rsidRPr="002A5E0E">
        <w:rPr>
          <w:rStyle w:val="aqj"/>
          <w:rFonts w:ascii="Times New Roman" w:hAnsi="Times New Roman" w:cs="Times New Roman"/>
          <w:sz w:val="22"/>
          <w:szCs w:val="22"/>
        </w:rPr>
        <w:t>3rd</w:t>
      </w:r>
      <w:r w:rsidR="00B95FCD" w:rsidRPr="002A5E0E">
        <w:rPr>
          <w:rStyle w:val="aqj"/>
          <w:rFonts w:ascii="Times New Roman" w:hAnsi="Times New Roman" w:cs="Times New Roman"/>
          <w:sz w:val="22"/>
          <w:szCs w:val="22"/>
        </w:rPr>
        <w:t xml:space="preserve">.  </w:t>
      </w:r>
      <w:r w:rsidR="00B95FCD" w:rsidRPr="002A5E0E">
        <w:rPr>
          <w:rFonts w:ascii="Times New Roman" w:eastAsia="Times New Roman" w:hAnsi="Times New Roman" w:cs="Times New Roman"/>
          <w:sz w:val="22"/>
          <w:szCs w:val="22"/>
        </w:rPr>
        <w:t xml:space="preserve">More information on this will be sent from the registrar’s office during the 5th week of the semester.  </w:t>
      </w:r>
      <w:r w:rsidR="00B95FCD" w:rsidRPr="002A5E0E">
        <w:rPr>
          <w:rFonts w:ascii="Times New Roman" w:hAnsi="Times New Roman" w:cs="Times New Roman"/>
          <w:sz w:val="22"/>
          <w:szCs w:val="22"/>
        </w:rPr>
        <w:t>Remember that t</w:t>
      </w:r>
      <w:r w:rsidR="00DD01FA" w:rsidRPr="002A5E0E">
        <w:rPr>
          <w:rFonts w:ascii="Times New Roman" w:hAnsi="Times New Roman" w:cs="Times New Roman"/>
          <w:sz w:val="22"/>
          <w:szCs w:val="22"/>
        </w:rPr>
        <w:t xml:space="preserve">he last day for students to withdraw </w:t>
      </w:r>
      <w:r w:rsidR="0049323B" w:rsidRPr="002A5E0E">
        <w:rPr>
          <w:rFonts w:ascii="Times New Roman" w:hAnsi="Times New Roman" w:cs="Times New Roman"/>
          <w:sz w:val="22"/>
          <w:szCs w:val="22"/>
        </w:rPr>
        <w:t>is</w:t>
      </w:r>
      <w:r w:rsidR="00DD01FA" w:rsidRPr="002A5E0E">
        <w:rPr>
          <w:rFonts w:ascii="Times New Roman" w:hAnsi="Times New Roman" w:cs="Times New Roman"/>
          <w:sz w:val="22"/>
          <w:szCs w:val="22"/>
        </w:rPr>
        <w:t xml:space="preserve"> the end of the 10</w:t>
      </w:r>
      <w:r w:rsidR="00DD01FA" w:rsidRPr="002A5E0E">
        <w:rPr>
          <w:rFonts w:ascii="Times New Roman" w:hAnsi="Times New Roman" w:cs="Times New Roman"/>
          <w:sz w:val="22"/>
          <w:szCs w:val="22"/>
          <w:vertAlign w:val="superscript"/>
        </w:rPr>
        <w:t>th</w:t>
      </w:r>
      <w:r w:rsidR="00DD01FA" w:rsidRPr="002A5E0E">
        <w:rPr>
          <w:rFonts w:ascii="Times New Roman" w:hAnsi="Times New Roman" w:cs="Times New Roman"/>
          <w:sz w:val="22"/>
          <w:szCs w:val="22"/>
        </w:rPr>
        <w:t xml:space="preserve"> week.  See the UMD calendar </w:t>
      </w:r>
      <w:r w:rsidR="0049323B" w:rsidRPr="002A5E0E">
        <w:rPr>
          <w:rFonts w:ascii="Times New Roman" w:hAnsi="Times New Roman" w:cs="Times New Roman"/>
          <w:sz w:val="22"/>
          <w:szCs w:val="22"/>
        </w:rPr>
        <w:t xml:space="preserve">at: </w:t>
      </w:r>
      <w:hyperlink r:id="rId13" w:history="1">
        <w:r w:rsidR="00003F57" w:rsidRPr="002A5E0E">
          <w:rPr>
            <w:rStyle w:val="Hyperlink"/>
            <w:rFonts w:ascii="Times New Roman" w:hAnsi="Times New Roman" w:cs="Times New Roman"/>
            <w:sz w:val="22"/>
            <w:szCs w:val="22"/>
          </w:rPr>
          <w:t>https://docs.google.com/document/d/1aoHSvIwTqj_R-xlf2YZiYQnoAASsZhyB5dA24PPS8Ig/edit</w:t>
        </w:r>
      </w:hyperlink>
    </w:p>
    <w:p w14:paraId="5858E902" w14:textId="77777777" w:rsidR="00003F57" w:rsidRPr="002A5E0E" w:rsidRDefault="00003F57" w:rsidP="00003F57">
      <w:pPr>
        <w:rPr>
          <w:rFonts w:ascii="Times New Roman" w:hAnsi="Times New Roman" w:cs="Times New Roman"/>
          <w:sz w:val="22"/>
          <w:szCs w:val="22"/>
        </w:rPr>
      </w:pPr>
    </w:p>
    <w:p w14:paraId="33EEB314" w14:textId="3B6E8C50" w:rsidR="00BA7789" w:rsidRPr="002A5E0E" w:rsidRDefault="00BA7789" w:rsidP="00003F57">
      <w:pPr>
        <w:rPr>
          <w:rFonts w:ascii="Times New Roman" w:hAnsi="Times New Roman" w:cs="Times New Roman"/>
          <w:sz w:val="22"/>
          <w:szCs w:val="22"/>
          <w:u w:val="single"/>
        </w:rPr>
      </w:pPr>
      <w:r w:rsidRPr="002A5E0E">
        <w:rPr>
          <w:rFonts w:ascii="Times New Roman" w:hAnsi="Times New Roman" w:cs="Times New Roman"/>
          <w:sz w:val="22"/>
          <w:szCs w:val="22"/>
          <w:u w:val="single"/>
        </w:rPr>
        <w:t>III. Final Exams and Incompletes</w:t>
      </w:r>
    </w:p>
    <w:p w14:paraId="6758CE58" w14:textId="77777777" w:rsidR="00BA7789" w:rsidRPr="002A5E0E" w:rsidRDefault="00BA7789" w:rsidP="00B95FCD">
      <w:pPr>
        <w:ind w:firstLine="720"/>
        <w:rPr>
          <w:rFonts w:ascii="Times New Roman" w:hAnsi="Times New Roman" w:cs="Times New Roman"/>
          <w:sz w:val="22"/>
          <w:szCs w:val="22"/>
        </w:rPr>
      </w:pPr>
      <w:r w:rsidRPr="002A5E0E">
        <w:rPr>
          <w:rFonts w:ascii="Times New Roman" w:hAnsi="Times New Roman" w:cs="Times New Roman"/>
          <w:sz w:val="22"/>
          <w:szCs w:val="22"/>
        </w:rPr>
        <w:t xml:space="preserve">Final exams must be given at the time stated in the final exam schedule in the semester class schedule or the Common Exam Schedule.  Requests for exemptions come from the instructor through the Department head to me (email is fine).  Also note that students </w:t>
      </w:r>
      <w:r w:rsidR="00574892" w:rsidRPr="002A5E0E">
        <w:rPr>
          <w:rFonts w:ascii="Times New Roman" w:hAnsi="Times New Roman" w:cs="Times New Roman"/>
          <w:sz w:val="22"/>
          <w:szCs w:val="22"/>
        </w:rPr>
        <w:t>are</w:t>
      </w:r>
      <w:r w:rsidRPr="002A5E0E">
        <w:rPr>
          <w:rFonts w:ascii="Times New Roman" w:hAnsi="Times New Roman" w:cs="Times New Roman"/>
          <w:sz w:val="22"/>
          <w:szCs w:val="22"/>
        </w:rPr>
        <w:t xml:space="preserve"> not be required to take three (3) final exams on the same day, and there are detailed procedures for which exams should be rescheduled.  This is covered on-line at </w:t>
      </w:r>
      <w:hyperlink r:id="rId14" w:history="1">
        <w:r w:rsidRPr="002A5E0E">
          <w:rPr>
            <w:rStyle w:val="Hyperlink"/>
            <w:rFonts w:ascii="Times New Roman" w:hAnsi="Times New Roman" w:cs="Times New Roman"/>
            <w:sz w:val="22"/>
            <w:szCs w:val="22"/>
          </w:rPr>
          <w:t>http://www.d.umn.edu/vcaa/FinalExams.html</w:t>
        </w:r>
      </w:hyperlink>
      <w:r w:rsidR="00574892" w:rsidRPr="002A5E0E">
        <w:rPr>
          <w:rStyle w:val="Hyperlink"/>
          <w:rFonts w:ascii="Times New Roman" w:hAnsi="Times New Roman" w:cs="Times New Roman"/>
          <w:sz w:val="22"/>
          <w:szCs w:val="22"/>
        </w:rPr>
        <w:t>.</w:t>
      </w:r>
    </w:p>
    <w:p w14:paraId="3C0568FD" w14:textId="6FA0A185" w:rsidR="00BA7789" w:rsidRPr="002A5E0E" w:rsidRDefault="00BA7789" w:rsidP="00B95FCD">
      <w:pPr>
        <w:ind w:firstLine="720"/>
        <w:rPr>
          <w:rFonts w:ascii="Times New Roman" w:hAnsi="Times New Roman" w:cs="Times New Roman"/>
          <w:sz w:val="22"/>
          <w:szCs w:val="22"/>
        </w:rPr>
      </w:pPr>
      <w:r w:rsidRPr="002A5E0E">
        <w:rPr>
          <w:rFonts w:ascii="Times New Roman" w:hAnsi="Times New Roman" w:cs="Times New Roman"/>
          <w:sz w:val="22"/>
          <w:szCs w:val="22"/>
        </w:rPr>
        <w:t xml:space="preserve">Incompletes (a grade of I) are to be given </w:t>
      </w:r>
      <w:r w:rsidRPr="002A5E0E">
        <w:rPr>
          <w:rFonts w:ascii="Times New Roman" w:hAnsi="Times New Roman" w:cs="Times New Roman"/>
          <w:b/>
          <w:sz w:val="22"/>
          <w:szCs w:val="22"/>
        </w:rPr>
        <w:t>only</w:t>
      </w:r>
      <w:r w:rsidRPr="002A5E0E">
        <w:rPr>
          <w:rFonts w:ascii="Times New Roman" w:hAnsi="Times New Roman" w:cs="Times New Roman"/>
          <w:sz w:val="22"/>
          <w:szCs w:val="22"/>
        </w:rPr>
        <w:t xml:space="preserve"> when a student has made arrangements with the instructor prior to the time the instructor submits final grades.  See the section on grading at </w:t>
      </w:r>
      <w:hyperlink r:id="rId15" w:history="1">
        <w:r w:rsidRPr="002A5E0E">
          <w:rPr>
            <w:rStyle w:val="Hyperlink"/>
            <w:rFonts w:ascii="Times New Roman" w:hAnsi="Times New Roman" w:cs="Times New Roman"/>
            <w:sz w:val="22"/>
            <w:szCs w:val="22"/>
          </w:rPr>
          <w:t>http://www.d.umn.edu/vcaa/GradingandTranscripts.html</w:t>
        </w:r>
      </w:hyperlink>
      <w:r w:rsidRPr="002A5E0E">
        <w:rPr>
          <w:rFonts w:ascii="Times New Roman" w:hAnsi="Times New Roman" w:cs="Times New Roman"/>
          <w:sz w:val="22"/>
          <w:szCs w:val="22"/>
        </w:rPr>
        <w:t xml:space="preserve">. If a student is given a grade of I, there should be a </w:t>
      </w:r>
      <w:r w:rsidRPr="002A5E0E">
        <w:rPr>
          <w:rFonts w:ascii="Times New Roman" w:hAnsi="Times New Roman" w:cs="Times New Roman"/>
          <w:b/>
          <w:sz w:val="22"/>
          <w:szCs w:val="22"/>
        </w:rPr>
        <w:t>written</w:t>
      </w:r>
      <w:r w:rsidRPr="002A5E0E">
        <w:rPr>
          <w:rFonts w:ascii="Times New Roman" w:hAnsi="Times New Roman" w:cs="Times New Roman"/>
          <w:sz w:val="22"/>
          <w:szCs w:val="22"/>
        </w:rPr>
        <w:t xml:space="preserve"> record of the work the student needs to complete before a permanent grade for the course will be assigned.  Leaving a blank grade for a student is </w:t>
      </w:r>
      <w:r w:rsidRPr="002A5E0E">
        <w:rPr>
          <w:rFonts w:ascii="Times New Roman" w:hAnsi="Times New Roman" w:cs="Times New Roman"/>
          <w:b/>
          <w:sz w:val="22"/>
          <w:szCs w:val="22"/>
        </w:rPr>
        <w:t>NOT</w:t>
      </w:r>
      <w:r w:rsidRPr="002A5E0E">
        <w:rPr>
          <w:rFonts w:ascii="Times New Roman" w:hAnsi="Times New Roman" w:cs="Times New Roman"/>
          <w:sz w:val="22"/>
          <w:szCs w:val="22"/>
        </w:rPr>
        <w:t xml:space="preserve"> an option.</w:t>
      </w:r>
      <w:r w:rsidR="00FB4C85" w:rsidRPr="002A5E0E">
        <w:rPr>
          <w:rFonts w:ascii="Times New Roman" w:hAnsi="Times New Roman" w:cs="Times New Roman"/>
          <w:sz w:val="22"/>
          <w:szCs w:val="22"/>
        </w:rPr>
        <w:t xml:space="preserve"> </w:t>
      </w:r>
      <w:hyperlink r:id="rId16" w:history="1">
        <w:r w:rsidR="00FB4C85" w:rsidRPr="002A5E0E">
          <w:rPr>
            <w:rStyle w:val="Hyperlink"/>
            <w:rFonts w:ascii="Times New Roman" w:hAnsi="Times New Roman" w:cs="Times New Roman"/>
            <w:sz w:val="22"/>
            <w:szCs w:val="22"/>
          </w:rPr>
          <w:t>http://www.d.umn.edu/vcaa/documents/incomplete_grade_form.pdf</w:t>
        </w:r>
      </w:hyperlink>
    </w:p>
    <w:p w14:paraId="3806BF4A" w14:textId="508DC3ED" w:rsidR="00574892" w:rsidRPr="002A5E0E" w:rsidRDefault="00574892" w:rsidP="00BA7789">
      <w:pPr>
        <w:rPr>
          <w:rFonts w:ascii="Times New Roman" w:hAnsi="Times New Roman" w:cs="Times New Roman"/>
          <w:sz w:val="22"/>
          <w:szCs w:val="22"/>
        </w:rPr>
      </w:pPr>
      <w:r w:rsidRPr="002A5E0E">
        <w:rPr>
          <w:rFonts w:ascii="Times New Roman" w:hAnsi="Times New Roman" w:cs="Times New Roman"/>
          <w:sz w:val="22"/>
          <w:szCs w:val="22"/>
        </w:rPr>
        <w:lastRenderedPageBreak/>
        <w:t xml:space="preserve">Final grades are submitted through </w:t>
      </w:r>
      <w:r w:rsidR="00F82FEF" w:rsidRPr="002A5E0E">
        <w:rPr>
          <w:rFonts w:ascii="Times New Roman" w:hAnsi="Times New Roman" w:cs="Times New Roman"/>
          <w:sz w:val="22"/>
          <w:szCs w:val="22"/>
        </w:rPr>
        <w:t>MyU</w:t>
      </w:r>
      <w:r w:rsidRPr="002A5E0E">
        <w:rPr>
          <w:rFonts w:ascii="Times New Roman" w:hAnsi="Times New Roman" w:cs="Times New Roman"/>
          <w:sz w:val="22"/>
          <w:szCs w:val="22"/>
        </w:rPr>
        <w:t>.</w:t>
      </w:r>
      <w:r w:rsidR="00F82FEF" w:rsidRPr="002A5E0E">
        <w:rPr>
          <w:rFonts w:ascii="Times New Roman" w:hAnsi="Times New Roman" w:cs="Times New Roman"/>
          <w:sz w:val="22"/>
          <w:szCs w:val="22"/>
        </w:rPr>
        <w:t xml:space="preserve"> </w:t>
      </w:r>
      <w:r w:rsidRPr="002A5E0E">
        <w:rPr>
          <w:rFonts w:ascii="Times New Roman" w:hAnsi="Times New Roman" w:cs="Times New Roman"/>
          <w:sz w:val="22"/>
          <w:szCs w:val="22"/>
        </w:rPr>
        <w:t>You have 72 business hours after your exam to post your grades.</w:t>
      </w:r>
    </w:p>
    <w:p w14:paraId="00614D54" w14:textId="77777777" w:rsidR="00FB4C85" w:rsidRPr="002A5E0E" w:rsidRDefault="00FB4C85" w:rsidP="00BA7789">
      <w:pPr>
        <w:rPr>
          <w:rFonts w:ascii="Times New Roman" w:hAnsi="Times New Roman" w:cs="Times New Roman"/>
          <w:sz w:val="22"/>
          <w:szCs w:val="22"/>
        </w:rPr>
      </w:pPr>
    </w:p>
    <w:p w14:paraId="245FCDD9" w14:textId="77777777" w:rsidR="00BA7789" w:rsidRPr="002A5E0E" w:rsidRDefault="00BA7789" w:rsidP="00BA7789">
      <w:pPr>
        <w:rPr>
          <w:rFonts w:ascii="Times New Roman" w:hAnsi="Times New Roman" w:cs="Times New Roman"/>
          <w:sz w:val="22"/>
          <w:szCs w:val="22"/>
          <w:u w:val="single"/>
        </w:rPr>
      </w:pPr>
      <w:r w:rsidRPr="002A5E0E">
        <w:rPr>
          <w:rFonts w:ascii="Times New Roman" w:hAnsi="Times New Roman" w:cs="Times New Roman"/>
          <w:sz w:val="22"/>
          <w:szCs w:val="22"/>
          <w:u w:val="single"/>
        </w:rPr>
        <w:t>IV. FERPA</w:t>
      </w:r>
    </w:p>
    <w:p w14:paraId="0A68BF66" w14:textId="77777777" w:rsidR="00BA7789" w:rsidRPr="002A5E0E" w:rsidRDefault="00BA7789" w:rsidP="00B95FCD">
      <w:pPr>
        <w:ind w:firstLine="720"/>
        <w:rPr>
          <w:rFonts w:ascii="Times New Roman" w:hAnsi="Times New Roman" w:cs="Times New Roman"/>
          <w:sz w:val="22"/>
          <w:szCs w:val="22"/>
        </w:rPr>
      </w:pPr>
      <w:r w:rsidRPr="002A5E0E">
        <w:rPr>
          <w:rFonts w:ascii="Times New Roman" w:hAnsi="Times New Roman" w:cs="Times New Roman"/>
          <w:sz w:val="22"/>
          <w:szCs w:val="22"/>
        </w:rPr>
        <w:t xml:space="preserve">The Family Education Rights and Privacy Act limits disclosure of much of the information about a student.  </w:t>
      </w:r>
      <w:r w:rsidR="00574892" w:rsidRPr="002A5E0E">
        <w:rPr>
          <w:rFonts w:ascii="Times New Roman" w:hAnsi="Times New Roman" w:cs="Times New Roman"/>
          <w:sz w:val="22"/>
          <w:szCs w:val="22"/>
        </w:rPr>
        <w:t>This includes grades in courses</w:t>
      </w:r>
      <w:r w:rsidRPr="002A5E0E">
        <w:rPr>
          <w:rFonts w:ascii="Times New Roman" w:hAnsi="Times New Roman" w:cs="Times New Roman"/>
          <w:sz w:val="22"/>
          <w:szCs w:val="22"/>
        </w:rPr>
        <w:t xml:space="preserve"> and performance on course tests and assignments.  Graded materials must be returned directly to the student, or in a sealed envelope addressed to the student, </w:t>
      </w:r>
      <w:r w:rsidRPr="002A5E0E">
        <w:rPr>
          <w:rFonts w:ascii="Times New Roman" w:hAnsi="Times New Roman" w:cs="Times New Roman"/>
          <w:b/>
          <w:sz w:val="22"/>
          <w:szCs w:val="22"/>
        </w:rPr>
        <w:t>they cannot be left on a chair by the door to be picked up, or in a box, or in a container on a wall.</w:t>
      </w:r>
      <w:r w:rsidRPr="002A5E0E">
        <w:rPr>
          <w:rFonts w:ascii="Times New Roman" w:hAnsi="Times New Roman" w:cs="Times New Roman"/>
          <w:sz w:val="22"/>
          <w:szCs w:val="22"/>
        </w:rPr>
        <w:t xml:space="preserve">  Grades on exams, assignments, projects, or for the course, must not be posted by name, nor by UM ID number or Social Security Number, nor be posted in alphabetical order.   Use only sites within the UMD domai</w:t>
      </w:r>
      <w:r w:rsidR="00574892" w:rsidRPr="002A5E0E">
        <w:rPr>
          <w:rFonts w:ascii="Times New Roman" w:hAnsi="Times New Roman" w:cs="Times New Roman"/>
          <w:sz w:val="22"/>
          <w:szCs w:val="22"/>
        </w:rPr>
        <w:t xml:space="preserve">n for notifying students about </w:t>
      </w:r>
      <w:r w:rsidRPr="002A5E0E">
        <w:rPr>
          <w:rFonts w:ascii="Times New Roman" w:hAnsi="Times New Roman" w:cs="Times New Roman"/>
          <w:sz w:val="22"/>
          <w:szCs w:val="22"/>
        </w:rPr>
        <w:t xml:space="preserve">grades and progress.  Please be very careful in giving out any information about student performance over the phone, as it is difficult to verify that you are speaking to the student.  If you are the lecture instructor in a large course with TAs or instructors in labs or recitations, please be sure that they are aware of these rules.  The UM policies are on the web at: </w:t>
      </w:r>
    </w:p>
    <w:p w14:paraId="6F835D0E" w14:textId="77777777" w:rsidR="00BA7789" w:rsidRPr="002A5E0E" w:rsidRDefault="000A3796" w:rsidP="00BA7789">
      <w:pPr>
        <w:rPr>
          <w:rFonts w:ascii="Times New Roman" w:hAnsi="Times New Roman" w:cs="Times New Roman"/>
          <w:sz w:val="22"/>
          <w:szCs w:val="22"/>
        </w:rPr>
      </w:pPr>
      <w:hyperlink r:id="rId17" w:history="1">
        <w:r w:rsidR="00BA7789" w:rsidRPr="002A5E0E">
          <w:rPr>
            <w:rStyle w:val="Hyperlink"/>
            <w:rFonts w:ascii="Times New Roman" w:hAnsi="Times New Roman" w:cs="Times New Roman"/>
            <w:sz w:val="22"/>
            <w:szCs w:val="22"/>
          </w:rPr>
          <w:t>http://onestop.umn.edu/grades_and_transcripts/student_education_records_policy.html</w:t>
        </w:r>
      </w:hyperlink>
      <w:r w:rsidR="00BA7789" w:rsidRPr="002A5E0E">
        <w:rPr>
          <w:rFonts w:ascii="Times New Roman" w:hAnsi="Times New Roman" w:cs="Times New Roman"/>
          <w:sz w:val="22"/>
          <w:szCs w:val="22"/>
        </w:rPr>
        <w:t xml:space="preserve"> .  </w:t>
      </w:r>
    </w:p>
    <w:p w14:paraId="1D95DA59" w14:textId="77777777" w:rsidR="00BA7789" w:rsidRPr="002A5E0E" w:rsidRDefault="00BA7789" w:rsidP="00BA7789">
      <w:pPr>
        <w:rPr>
          <w:rFonts w:ascii="Times New Roman" w:hAnsi="Times New Roman" w:cs="Times New Roman"/>
          <w:sz w:val="22"/>
          <w:szCs w:val="22"/>
        </w:rPr>
      </w:pPr>
    </w:p>
    <w:p w14:paraId="18E65057" w14:textId="77777777" w:rsidR="00BA7789" w:rsidRPr="002A5E0E" w:rsidRDefault="00BA7789" w:rsidP="00BA7789">
      <w:pPr>
        <w:rPr>
          <w:rFonts w:ascii="Times New Roman" w:hAnsi="Times New Roman" w:cs="Times New Roman"/>
          <w:sz w:val="22"/>
          <w:szCs w:val="22"/>
          <w:u w:val="single"/>
        </w:rPr>
      </w:pPr>
      <w:r w:rsidRPr="002A5E0E">
        <w:rPr>
          <w:rFonts w:ascii="Times New Roman" w:hAnsi="Times New Roman" w:cs="Times New Roman"/>
          <w:sz w:val="22"/>
          <w:szCs w:val="22"/>
          <w:u w:val="single"/>
        </w:rPr>
        <w:t>V.  Academic Integrity</w:t>
      </w:r>
    </w:p>
    <w:p w14:paraId="56A4E26F" w14:textId="77777777" w:rsidR="00BA7789" w:rsidRPr="002A5E0E" w:rsidRDefault="00BA7789" w:rsidP="00B95FCD">
      <w:pPr>
        <w:ind w:firstLine="720"/>
        <w:rPr>
          <w:rFonts w:ascii="Times New Roman" w:hAnsi="Times New Roman" w:cs="Times New Roman"/>
          <w:sz w:val="22"/>
          <w:szCs w:val="22"/>
        </w:rPr>
      </w:pPr>
      <w:r w:rsidRPr="002A5E0E">
        <w:rPr>
          <w:rFonts w:ascii="Times New Roman" w:hAnsi="Times New Roman" w:cs="Times New Roman"/>
          <w:sz w:val="22"/>
          <w:szCs w:val="22"/>
        </w:rPr>
        <w:t xml:space="preserve">UMD policies and procedures on academic integrity are now campus-wide and operated out of the office of Vice Chancellor for Academic Support and Student Life.  Information and “what to do if” may be found at </w:t>
      </w:r>
      <w:hyperlink r:id="rId18" w:history="1">
        <w:r w:rsidRPr="002A5E0E">
          <w:rPr>
            <w:rStyle w:val="Hyperlink"/>
            <w:rFonts w:ascii="Times New Roman" w:hAnsi="Times New Roman" w:cs="Times New Roman"/>
            <w:sz w:val="22"/>
            <w:szCs w:val="22"/>
          </w:rPr>
          <w:t>http://www.d.umn.edu/conduct/</w:t>
        </w:r>
      </w:hyperlink>
      <w:r w:rsidR="00574892" w:rsidRPr="002A5E0E">
        <w:rPr>
          <w:rFonts w:ascii="Times New Roman" w:hAnsi="Times New Roman" w:cs="Times New Roman"/>
          <w:sz w:val="22"/>
          <w:szCs w:val="22"/>
        </w:rPr>
        <w:t xml:space="preserve"> .</w:t>
      </w:r>
      <w:r w:rsidRPr="002A5E0E">
        <w:rPr>
          <w:rFonts w:ascii="Times New Roman" w:hAnsi="Times New Roman" w:cs="Times New Roman"/>
          <w:sz w:val="22"/>
          <w:szCs w:val="22"/>
        </w:rPr>
        <w:t xml:space="preserve"> </w:t>
      </w:r>
    </w:p>
    <w:p w14:paraId="38B0F634" w14:textId="77777777" w:rsidR="00BA7789" w:rsidRPr="002A5E0E" w:rsidRDefault="00BA7789" w:rsidP="00BA7789">
      <w:pPr>
        <w:rPr>
          <w:rFonts w:ascii="Times New Roman" w:hAnsi="Times New Roman" w:cs="Times New Roman"/>
          <w:sz w:val="22"/>
          <w:szCs w:val="22"/>
        </w:rPr>
      </w:pPr>
    </w:p>
    <w:p w14:paraId="77E1EECC" w14:textId="3E83E566" w:rsidR="00BA7789" w:rsidRPr="002A5E0E" w:rsidRDefault="00BA7789" w:rsidP="00BA7789">
      <w:pPr>
        <w:rPr>
          <w:rFonts w:ascii="Times New Roman" w:hAnsi="Times New Roman" w:cs="Times New Roman"/>
          <w:sz w:val="22"/>
          <w:szCs w:val="22"/>
          <w:u w:val="single"/>
        </w:rPr>
      </w:pPr>
      <w:r w:rsidRPr="002A5E0E">
        <w:rPr>
          <w:rFonts w:ascii="Times New Roman" w:hAnsi="Times New Roman" w:cs="Times New Roman"/>
          <w:sz w:val="22"/>
          <w:szCs w:val="22"/>
          <w:u w:val="single"/>
        </w:rPr>
        <w:t>VI. Travel Funds</w:t>
      </w:r>
      <w:r w:rsidR="008418EE" w:rsidRPr="002A5E0E">
        <w:rPr>
          <w:rFonts w:ascii="Times New Roman" w:hAnsi="Times New Roman" w:cs="Times New Roman"/>
          <w:sz w:val="22"/>
          <w:szCs w:val="22"/>
          <w:u w:val="single"/>
        </w:rPr>
        <w:t xml:space="preserve"> for faculty</w:t>
      </w:r>
    </w:p>
    <w:p w14:paraId="44244AD1" w14:textId="1999DB6F" w:rsidR="008418EE" w:rsidRPr="002A5E0E" w:rsidRDefault="00BA7789" w:rsidP="008418EE">
      <w:pPr>
        <w:pStyle w:val="NoSpacing"/>
        <w:ind w:firstLine="720"/>
        <w:rPr>
          <w:rFonts w:cs="Times New Roman"/>
        </w:rPr>
      </w:pPr>
      <w:r w:rsidRPr="002A5E0E">
        <w:rPr>
          <w:rFonts w:cs="Times New Roman"/>
        </w:rPr>
        <w:t xml:space="preserve">A </w:t>
      </w:r>
      <w:r w:rsidR="00F82FEF" w:rsidRPr="002A5E0E">
        <w:rPr>
          <w:rFonts w:cs="Times New Roman"/>
        </w:rPr>
        <w:t xml:space="preserve">very </w:t>
      </w:r>
      <w:r w:rsidRPr="002A5E0E">
        <w:rPr>
          <w:rFonts w:cs="Times New Roman"/>
        </w:rPr>
        <w:t xml:space="preserve">limited amount of money is available this year in the SCSE office to support professional travel for faculty to meetings where you are giving a paper.   </w:t>
      </w:r>
      <w:r w:rsidR="008418EE" w:rsidRPr="002A5E0E">
        <w:rPr>
          <w:rFonts w:cs="Times New Roman"/>
        </w:rPr>
        <w:t>E</w:t>
      </w:r>
      <w:r w:rsidR="008418EE" w:rsidRPr="002A5E0E">
        <w:rPr>
          <w:rFonts w:cs="Times New Roman"/>
          <w:b/>
        </w:rPr>
        <w:t>ffective August 1, 2016</w:t>
      </w:r>
      <w:r w:rsidR="008418EE" w:rsidRPr="002A5E0E">
        <w:rPr>
          <w:rFonts w:cs="Times New Roman"/>
        </w:rPr>
        <w:t xml:space="preserve"> there are deadlines for requests:</w:t>
      </w:r>
    </w:p>
    <w:p w14:paraId="3F571BC7" w14:textId="77777777" w:rsidR="008418EE" w:rsidRPr="002A5E0E" w:rsidRDefault="008418EE" w:rsidP="008418EE">
      <w:pPr>
        <w:pStyle w:val="NoSpacing"/>
        <w:rPr>
          <w:rFonts w:cs="Times New Roman"/>
        </w:rPr>
      </w:pPr>
    </w:p>
    <w:p w14:paraId="7D036951" w14:textId="787C9F3D" w:rsidR="008418EE" w:rsidRPr="002A5E0E" w:rsidRDefault="008418EE" w:rsidP="008418EE">
      <w:pPr>
        <w:pStyle w:val="NoSpacing"/>
        <w:rPr>
          <w:rFonts w:cs="Times New Roman"/>
        </w:rPr>
      </w:pPr>
      <w:r w:rsidRPr="002A5E0E">
        <w:rPr>
          <w:rFonts w:cs="Times New Roman"/>
          <w:b/>
        </w:rPr>
        <w:t>March 15</w:t>
      </w:r>
      <w:r w:rsidRPr="002A5E0E">
        <w:rPr>
          <w:rFonts w:cs="Times New Roman"/>
        </w:rPr>
        <w:t xml:space="preserve"> for travel between May 1 and Augus</w:t>
      </w:r>
      <w:r w:rsidR="00EA4A2C">
        <w:rPr>
          <w:rFonts w:cs="Times New Roman"/>
        </w:rPr>
        <w:t xml:space="preserve">t 31 </w:t>
      </w:r>
      <w:r w:rsidRPr="002A5E0E">
        <w:rPr>
          <w:rFonts w:cs="Times New Roman"/>
        </w:rPr>
        <w:t>(summer travel)</w:t>
      </w:r>
    </w:p>
    <w:p w14:paraId="06EC3659" w14:textId="7674DB38" w:rsidR="008418EE" w:rsidRPr="002A5E0E" w:rsidRDefault="008418EE" w:rsidP="008418EE">
      <w:pPr>
        <w:pStyle w:val="NoSpacing"/>
        <w:rPr>
          <w:rFonts w:cs="Times New Roman"/>
        </w:rPr>
      </w:pPr>
      <w:r w:rsidRPr="002A5E0E">
        <w:rPr>
          <w:rFonts w:cs="Times New Roman"/>
          <w:b/>
        </w:rPr>
        <w:t>August 15</w:t>
      </w:r>
      <w:r w:rsidRPr="002A5E0E">
        <w:rPr>
          <w:rFonts w:cs="Times New Roman"/>
        </w:rPr>
        <w:t xml:space="preserve"> for tr</w:t>
      </w:r>
      <w:r w:rsidR="00EA4A2C">
        <w:rPr>
          <w:rFonts w:cs="Times New Roman"/>
        </w:rPr>
        <w:t xml:space="preserve">avel between Sept 1 and Dec 31 </w:t>
      </w:r>
      <w:r w:rsidRPr="002A5E0E">
        <w:rPr>
          <w:rFonts w:cs="Times New Roman"/>
        </w:rPr>
        <w:t>(fall semester travel)</w:t>
      </w:r>
    </w:p>
    <w:p w14:paraId="2EEDB9CB" w14:textId="77777777" w:rsidR="008418EE" w:rsidRPr="002A5E0E" w:rsidRDefault="008418EE" w:rsidP="008418EE">
      <w:pPr>
        <w:pStyle w:val="NoSpacing"/>
        <w:rPr>
          <w:rFonts w:cs="Times New Roman"/>
        </w:rPr>
      </w:pPr>
      <w:r w:rsidRPr="002A5E0E">
        <w:rPr>
          <w:rFonts w:cs="Times New Roman"/>
          <w:b/>
        </w:rPr>
        <w:t>December 15</w:t>
      </w:r>
      <w:r w:rsidRPr="002A5E0E">
        <w:rPr>
          <w:rFonts w:cs="Times New Roman"/>
        </w:rPr>
        <w:t xml:space="preserve"> for travel between January 1 and April 30 (spring semester travel)</w:t>
      </w:r>
    </w:p>
    <w:p w14:paraId="70FD62D5" w14:textId="77777777" w:rsidR="008418EE" w:rsidRPr="002A5E0E" w:rsidRDefault="008418EE" w:rsidP="008418EE">
      <w:pPr>
        <w:pStyle w:val="NoSpacing"/>
        <w:rPr>
          <w:rFonts w:cs="Times New Roman"/>
        </w:rPr>
      </w:pPr>
    </w:p>
    <w:p w14:paraId="07136B63" w14:textId="77777777" w:rsidR="008418EE" w:rsidRPr="002A5E0E" w:rsidRDefault="008418EE" w:rsidP="008418EE">
      <w:pPr>
        <w:pStyle w:val="NoSpacing"/>
        <w:rPr>
          <w:rFonts w:cs="Times New Roman"/>
        </w:rPr>
      </w:pPr>
    </w:p>
    <w:p w14:paraId="0F0B6020" w14:textId="77777777" w:rsidR="008418EE" w:rsidRPr="002A5E0E" w:rsidRDefault="008418EE" w:rsidP="008418EE">
      <w:pPr>
        <w:pStyle w:val="NoSpacing"/>
        <w:rPr>
          <w:rFonts w:cs="Times New Roman"/>
        </w:rPr>
      </w:pPr>
      <w:r w:rsidRPr="002A5E0E">
        <w:rPr>
          <w:rFonts w:cs="Times New Roman"/>
        </w:rPr>
        <w:t>An ad hoc committee will review and prioritize these requests and make a recommendation to the dean.</w:t>
      </w:r>
    </w:p>
    <w:p w14:paraId="42737714" w14:textId="77777777" w:rsidR="008418EE" w:rsidRPr="002A5E0E" w:rsidRDefault="008418EE" w:rsidP="008418EE">
      <w:pPr>
        <w:pStyle w:val="NoSpacing"/>
        <w:rPr>
          <w:rFonts w:cs="Times New Roman"/>
        </w:rPr>
      </w:pPr>
    </w:p>
    <w:p w14:paraId="62AC10BB" w14:textId="77777777" w:rsidR="008418EE" w:rsidRPr="002A5E0E" w:rsidRDefault="008418EE" w:rsidP="008418EE">
      <w:pPr>
        <w:pStyle w:val="NoSpacing"/>
        <w:ind w:firstLine="720"/>
        <w:rPr>
          <w:rFonts w:cs="Times New Roman"/>
        </w:rPr>
      </w:pPr>
      <w:r w:rsidRPr="002A5E0E">
        <w:rPr>
          <w:rFonts w:cs="Times New Roman"/>
        </w:rPr>
        <w:t>If you have start-up funds for travel, those will be used first.  We will still ask for matching money from the departments.  Highest priority will be given to those proposals that directly advance an individual’s scholarship and/or advance the college’s strategic goals for education, research, and outreach.</w:t>
      </w:r>
    </w:p>
    <w:p w14:paraId="65045D1C" w14:textId="2BAC2EF7" w:rsidR="008418EE" w:rsidRPr="002A5E0E" w:rsidRDefault="00BA7789" w:rsidP="004A7893">
      <w:pPr>
        <w:rPr>
          <w:rFonts w:ascii="Times New Roman" w:hAnsi="Times New Roman" w:cs="Times New Roman"/>
          <w:sz w:val="22"/>
          <w:szCs w:val="22"/>
        </w:rPr>
      </w:pPr>
      <w:r w:rsidRPr="002A5E0E">
        <w:rPr>
          <w:rFonts w:ascii="Times New Roman" w:hAnsi="Times New Roman" w:cs="Times New Roman"/>
          <w:sz w:val="22"/>
          <w:szCs w:val="22"/>
        </w:rPr>
        <w:t xml:space="preserve">I will be administering these funds so please submit a request to me by email (pmorton@d.umn.edu), outlining the type of travel, date and destination, estimate of expenses, and other sources of funding. </w:t>
      </w:r>
    </w:p>
    <w:p w14:paraId="28375004" w14:textId="77777777" w:rsidR="008418EE" w:rsidRPr="002A5E0E" w:rsidRDefault="008418EE" w:rsidP="008418EE">
      <w:pPr>
        <w:rPr>
          <w:rFonts w:ascii="Times New Roman" w:hAnsi="Times New Roman" w:cs="Times New Roman"/>
          <w:sz w:val="22"/>
          <w:szCs w:val="22"/>
        </w:rPr>
      </w:pPr>
    </w:p>
    <w:p w14:paraId="3192F402" w14:textId="425A9CAF" w:rsidR="00BA7789" w:rsidRPr="002A5E0E" w:rsidRDefault="008418EE" w:rsidP="008418EE">
      <w:pPr>
        <w:rPr>
          <w:rFonts w:ascii="Times New Roman" w:hAnsi="Times New Roman" w:cs="Times New Roman"/>
          <w:sz w:val="22"/>
          <w:szCs w:val="22"/>
          <w:u w:val="single"/>
        </w:rPr>
      </w:pPr>
      <w:r w:rsidRPr="002A5E0E">
        <w:rPr>
          <w:rFonts w:ascii="Times New Roman" w:hAnsi="Times New Roman" w:cs="Times New Roman"/>
          <w:sz w:val="22"/>
          <w:szCs w:val="22"/>
          <w:u w:val="single"/>
        </w:rPr>
        <w:t>VII. Travel funds for students</w:t>
      </w:r>
      <w:r w:rsidR="00BA7789" w:rsidRPr="002A5E0E">
        <w:rPr>
          <w:rFonts w:ascii="Times New Roman" w:hAnsi="Times New Roman" w:cs="Times New Roman"/>
          <w:sz w:val="22"/>
          <w:szCs w:val="22"/>
          <w:u w:val="single"/>
        </w:rPr>
        <w:t xml:space="preserve">  </w:t>
      </w:r>
    </w:p>
    <w:p w14:paraId="568F0B51" w14:textId="77777777" w:rsidR="00BA7789" w:rsidRPr="002A5E0E" w:rsidRDefault="00BA7789" w:rsidP="00B95FCD">
      <w:pPr>
        <w:ind w:firstLine="720"/>
        <w:rPr>
          <w:rFonts w:ascii="Times New Roman" w:hAnsi="Times New Roman" w:cs="Times New Roman"/>
          <w:sz w:val="22"/>
          <w:szCs w:val="22"/>
        </w:rPr>
      </w:pPr>
      <w:r w:rsidRPr="002A5E0E">
        <w:rPr>
          <w:rFonts w:ascii="Times New Roman" w:hAnsi="Times New Roman" w:cs="Times New Roman"/>
          <w:sz w:val="22"/>
          <w:szCs w:val="22"/>
        </w:rPr>
        <w:t xml:space="preserve">We also have a small fund to support student travel (both undergraduate and graduate) to professional meetings to make presentations. Students may receive this funding only once, so it is intended to be for the “capstone” presentation that they may make.  The form is available on-line at </w:t>
      </w:r>
      <w:hyperlink r:id="rId19" w:history="1">
        <w:r w:rsidRPr="002A5E0E">
          <w:rPr>
            <w:rStyle w:val="Hyperlink"/>
            <w:rFonts w:ascii="Times New Roman" w:hAnsi="Times New Roman" w:cs="Times New Roman"/>
            <w:sz w:val="22"/>
            <w:szCs w:val="22"/>
          </w:rPr>
          <w:t>http://www.d.umn.edu/scse/documents/TravelFundRequest.pdf</w:t>
        </w:r>
      </w:hyperlink>
      <w:r w:rsidRPr="002A5E0E">
        <w:rPr>
          <w:rFonts w:ascii="Times New Roman" w:hAnsi="Times New Roman" w:cs="Times New Roman"/>
          <w:sz w:val="22"/>
          <w:szCs w:val="22"/>
        </w:rPr>
        <w:t xml:space="preserve"> , and should be submitted to</w:t>
      </w:r>
      <w:r w:rsidR="00574892" w:rsidRPr="002A5E0E">
        <w:rPr>
          <w:rFonts w:ascii="Times New Roman" w:hAnsi="Times New Roman" w:cs="Times New Roman"/>
          <w:sz w:val="22"/>
          <w:szCs w:val="22"/>
        </w:rPr>
        <w:t xml:space="preserve"> the SCSE Development Officer, </w:t>
      </w:r>
      <w:r w:rsidRPr="002A5E0E">
        <w:rPr>
          <w:rFonts w:ascii="Times New Roman" w:hAnsi="Times New Roman" w:cs="Times New Roman"/>
          <w:sz w:val="22"/>
          <w:szCs w:val="22"/>
        </w:rPr>
        <w:t>Carrie Sutherland.</w:t>
      </w:r>
    </w:p>
    <w:p w14:paraId="48B1FE5D" w14:textId="77777777" w:rsidR="00BA7789" w:rsidRPr="002A5E0E" w:rsidRDefault="00BA7789" w:rsidP="00BA7789">
      <w:pPr>
        <w:rPr>
          <w:rFonts w:ascii="Times New Roman" w:hAnsi="Times New Roman" w:cs="Times New Roman"/>
          <w:sz w:val="22"/>
          <w:szCs w:val="22"/>
        </w:rPr>
      </w:pPr>
    </w:p>
    <w:p w14:paraId="794B1678" w14:textId="77777777" w:rsidR="00433AE0" w:rsidRPr="002A5E0E" w:rsidRDefault="00433AE0">
      <w:pPr>
        <w:rPr>
          <w:rFonts w:ascii="Times New Roman" w:hAnsi="Times New Roman" w:cs="Times New Roman"/>
          <w:sz w:val="22"/>
          <w:szCs w:val="22"/>
          <w:u w:val="single"/>
        </w:rPr>
      </w:pPr>
      <w:r w:rsidRPr="002A5E0E">
        <w:rPr>
          <w:rFonts w:ascii="Times New Roman" w:hAnsi="Times New Roman" w:cs="Times New Roman"/>
          <w:sz w:val="22"/>
          <w:szCs w:val="22"/>
          <w:u w:val="single"/>
        </w:rPr>
        <w:br w:type="page"/>
      </w:r>
    </w:p>
    <w:p w14:paraId="6F780AC0" w14:textId="20731075" w:rsidR="00BA7789" w:rsidRPr="002A5E0E" w:rsidRDefault="00BA7789" w:rsidP="00BA7789">
      <w:pPr>
        <w:rPr>
          <w:rFonts w:ascii="Times New Roman" w:hAnsi="Times New Roman" w:cs="Times New Roman"/>
          <w:sz w:val="22"/>
          <w:szCs w:val="22"/>
          <w:u w:val="single"/>
        </w:rPr>
      </w:pPr>
      <w:r w:rsidRPr="002A5E0E">
        <w:rPr>
          <w:rFonts w:ascii="Times New Roman" w:hAnsi="Times New Roman" w:cs="Times New Roman"/>
          <w:sz w:val="22"/>
          <w:szCs w:val="22"/>
          <w:u w:val="single"/>
        </w:rPr>
        <w:lastRenderedPageBreak/>
        <w:t>VII</w:t>
      </w:r>
      <w:r w:rsidR="008418EE" w:rsidRPr="002A5E0E">
        <w:rPr>
          <w:rFonts w:ascii="Times New Roman" w:hAnsi="Times New Roman" w:cs="Times New Roman"/>
          <w:sz w:val="22"/>
          <w:szCs w:val="22"/>
          <w:u w:val="single"/>
        </w:rPr>
        <w:t>I</w:t>
      </w:r>
      <w:r w:rsidRPr="002A5E0E">
        <w:rPr>
          <w:rFonts w:ascii="Times New Roman" w:hAnsi="Times New Roman" w:cs="Times New Roman"/>
          <w:sz w:val="22"/>
          <w:szCs w:val="22"/>
          <w:u w:val="single"/>
        </w:rPr>
        <w:t>. Undergraduate Research</w:t>
      </w:r>
    </w:p>
    <w:p w14:paraId="6B416733" w14:textId="483FD56F" w:rsidR="00BA7789" w:rsidRPr="002A5E0E" w:rsidRDefault="00BA7789" w:rsidP="00B95FCD">
      <w:pPr>
        <w:ind w:firstLine="720"/>
        <w:rPr>
          <w:rFonts w:ascii="Times New Roman" w:hAnsi="Times New Roman" w:cs="Times New Roman"/>
          <w:sz w:val="22"/>
          <w:szCs w:val="22"/>
        </w:rPr>
      </w:pPr>
      <w:r w:rsidRPr="002A5E0E">
        <w:rPr>
          <w:rFonts w:ascii="Times New Roman" w:hAnsi="Times New Roman" w:cs="Times New Roman"/>
          <w:sz w:val="22"/>
          <w:szCs w:val="22"/>
        </w:rPr>
        <w:t xml:space="preserve">The UROP program continues.  I encourage </w:t>
      </w:r>
      <w:r w:rsidR="00CB4926" w:rsidRPr="002A5E0E">
        <w:rPr>
          <w:rFonts w:ascii="Times New Roman" w:hAnsi="Times New Roman" w:cs="Times New Roman"/>
          <w:sz w:val="22"/>
          <w:szCs w:val="22"/>
        </w:rPr>
        <w:t>you</w:t>
      </w:r>
      <w:r w:rsidRPr="002A5E0E">
        <w:rPr>
          <w:rFonts w:ascii="Times New Roman" w:hAnsi="Times New Roman" w:cs="Times New Roman"/>
          <w:sz w:val="22"/>
          <w:szCs w:val="22"/>
        </w:rPr>
        <w:t xml:space="preserve"> to recruit undergraduate students for research projects, and </w:t>
      </w:r>
      <w:r w:rsidR="00D86B56" w:rsidRPr="002A5E0E">
        <w:rPr>
          <w:rFonts w:ascii="Times New Roman" w:hAnsi="Times New Roman" w:cs="Times New Roman"/>
          <w:sz w:val="22"/>
          <w:szCs w:val="22"/>
        </w:rPr>
        <w:t xml:space="preserve">then </w:t>
      </w:r>
      <w:r w:rsidRPr="002A5E0E">
        <w:rPr>
          <w:rFonts w:ascii="Times New Roman" w:hAnsi="Times New Roman" w:cs="Times New Roman"/>
          <w:sz w:val="22"/>
          <w:szCs w:val="22"/>
        </w:rPr>
        <w:t xml:space="preserve">encourage students to apply for a UROP grant.  </w:t>
      </w:r>
      <w:r w:rsidR="00D86B56" w:rsidRPr="002A5E0E">
        <w:rPr>
          <w:rFonts w:ascii="Times New Roman" w:hAnsi="Times New Roman" w:cs="Times New Roman"/>
          <w:sz w:val="22"/>
          <w:szCs w:val="22"/>
        </w:rPr>
        <w:t xml:space="preserve">Please make sure that students are aware that the UROP awards will come as scholarships and may affect their financial aid packages.  </w:t>
      </w:r>
      <w:r w:rsidRPr="002A5E0E">
        <w:rPr>
          <w:rFonts w:ascii="Times New Roman" w:hAnsi="Times New Roman" w:cs="Times New Roman"/>
          <w:sz w:val="22"/>
          <w:szCs w:val="22"/>
        </w:rPr>
        <w:t>Detail</w:t>
      </w:r>
      <w:r w:rsidR="004C4BE5" w:rsidRPr="002A5E0E">
        <w:rPr>
          <w:rFonts w:ascii="Times New Roman" w:hAnsi="Times New Roman" w:cs="Times New Roman"/>
          <w:sz w:val="22"/>
          <w:szCs w:val="22"/>
        </w:rPr>
        <w:t>s</w:t>
      </w:r>
      <w:r w:rsidRPr="002A5E0E">
        <w:rPr>
          <w:rFonts w:ascii="Times New Roman" w:hAnsi="Times New Roman" w:cs="Times New Roman"/>
          <w:sz w:val="22"/>
          <w:szCs w:val="22"/>
        </w:rPr>
        <w:t xml:space="preserve"> </w:t>
      </w:r>
      <w:r w:rsidR="004C4BE5" w:rsidRPr="002A5E0E">
        <w:rPr>
          <w:rFonts w:ascii="Times New Roman" w:hAnsi="Times New Roman" w:cs="Times New Roman"/>
          <w:sz w:val="22"/>
          <w:szCs w:val="22"/>
        </w:rPr>
        <w:t>are found</w:t>
      </w:r>
      <w:r w:rsidRPr="002A5E0E">
        <w:rPr>
          <w:rFonts w:ascii="Times New Roman" w:hAnsi="Times New Roman" w:cs="Times New Roman"/>
          <w:sz w:val="22"/>
          <w:szCs w:val="22"/>
        </w:rPr>
        <w:t xml:space="preserve"> at </w:t>
      </w:r>
      <w:hyperlink r:id="rId20" w:history="1">
        <w:r w:rsidR="00433AE0" w:rsidRPr="002A5E0E">
          <w:rPr>
            <w:rStyle w:val="Hyperlink"/>
            <w:rFonts w:ascii="Times New Roman" w:hAnsi="Times New Roman" w:cs="Times New Roman"/>
            <w:sz w:val="22"/>
            <w:szCs w:val="22"/>
          </w:rPr>
          <w:t>http://www.d.umn.edu/urop/</w:t>
        </w:r>
      </w:hyperlink>
      <w:r w:rsidR="00433AE0" w:rsidRPr="002A5E0E">
        <w:rPr>
          <w:rFonts w:ascii="Times New Roman" w:hAnsi="Times New Roman" w:cs="Times New Roman"/>
          <w:sz w:val="22"/>
          <w:szCs w:val="22"/>
        </w:rPr>
        <w:t xml:space="preserve">.  </w:t>
      </w:r>
      <w:r w:rsidRPr="002A5E0E">
        <w:rPr>
          <w:rFonts w:ascii="Times New Roman" w:hAnsi="Times New Roman" w:cs="Times New Roman"/>
          <w:sz w:val="22"/>
          <w:szCs w:val="22"/>
        </w:rPr>
        <w:t xml:space="preserve">Proposals are due </w:t>
      </w:r>
      <w:r w:rsidRPr="002A5E0E">
        <w:rPr>
          <w:rFonts w:ascii="Times New Roman" w:hAnsi="Times New Roman" w:cs="Times New Roman"/>
          <w:b/>
          <w:sz w:val="22"/>
          <w:szCs w:val="22"/>
        </w:rPr>
        <w:t>Monday,</w:t>
      </w:r>
      <w:r w:rsidRPr="002A5E0E">
        <w:rPr>
          <w:rFonts w:ascii="Times New Roman" w:hAnsi="Times New Roman" w:cs="Times New Roman"/>
          <w:sz w:val="22"/>
          <w:szCs w:val="22"/>
        </w:rPr>
        <w:t xml:space="preserve"> </w:t>
      </w:r>
      <w:r w:rsidRPr="002A5E0E">
        <w:rPr>
          <w:rFonts w:ascii="Times New Roman" w:hAnsi="Times New Roman" w:cs="Times New Roman"/>
          <w:b/>
          <w:sz w:val="22"/>
          <w:szCs w:val="22"/>
        </w:rPr>
        <w:t xml:space="preserve">October </w:t>
      </w:r>
      <w:r w:rsidR="008418EE" w:rsidRPr="002A5E0E">
        <w:rPr>
          <w:rFonts w:ascii="Times New Roman" w:hAnsi="Times New Roman" w:cs="Times New Roman"/>
          <w:b/>
          <w:sz w:val="22"/>
          <w:szCs w:val="22"/>
        </w:rPr>
        <w:t>3</w:t>
      </w:r>
      <w:r w:rsidR="00F82FEF" w:rsidRPr="002A5E0E">
        <w:rPr>
          <w:rFonts w:ascii="Times New Roman" w:hAnsi="Times New Roman" w:cs="Times New Roman"/>
          <w:b/>
          <w:sz w:val="22"/>
          <w:szCs w:val="22"/>
        </w:rPr>
        <w:t>, 201</w:t>
      </w:r>
      <w:r w:rsidR="008418EE" w:rsidRPr="002A5E0E">
        <w:rPr>
          <w:rFonts w:ascii="Times New Roman" w:hAnsi="Times New Roman" w:cs="Times New Roman"/>
          <w:b/>
          <w:sz w:val="22"/>
          <w:szCs w:val="22"/>
        </w:rPr>
        <w:t>6</w:t>
      </w:r>
      <w:r w:rsidRPr="002A5E0E">
        <w:rPr>
          <w:rFonts w:ascii="Times New Roman" w:hAnsi="Times New Roman" w:cs="Times New Roman"/>
          <w:sz w:val="22"/>
          <w:szCs w:val="22"/>
        </w:rPr>
        <w:t xml:space="preserve">.  </w:t>
      </w:r>
      <w:r w:rsidR="00433AE0" w:rsidRPr="002A5E0E">
        <w:rPr>
          <w:rFonts w:ascii="Times New Roman" w:hAnsi="Times New Roman" w:cs="Times New Roman"/>
          <w:b/>
          <w:sz w:val="22"/>
          <w:szCs w:val="22"/>
        </w:rPr>
        <w:t xml:space="preserve">**NEW** </w:t>
      </w:r>
      <w:r w:rsidR="00433AE0" w:rsidRPr="002A5E0E">
        <w:rPr>
          <w:rFonts w:ascii="Times New Roman" w:hAnsi="Times New Roman" w:cs="Times New Roman"/>
          <w:b/>
          <w:i/>
          <w:sz w:val="22"/>
          <w:szCs w:val="22"/>
        </w:rPr>
        <w:t xml:space="preserve">A student </w:t>
      </w:r>
      <w:r w:rsidR="00EA4A2C">
        <w:rPr>
          <w:rFonts w:ascii="Times New Roman" w:hAnsi="Times New Roman" w:cs="Times New Roman"/>
          <w:b/>
          <w:i/>
          <w:sz w:val="22"/>
          <w:szCs w:val="22"/>
        </w:rPr>
        <w:t>can</w:t>
      </w:r>
      <w:r w:rsidR="00433AE0" w:rsidRPr="002A5E0E">
        <w:rPr>
          <w:rFonts w:ascii="Times New Roman" w:hAnsi="Times New Roman" w:cs="Times New Roman"/>
          <w:b/>
          <w:i/>
          <w:sz w:val="22"/>
          <w:szCs w:val="22"/>
        </w:rPr>
        <w:t xml:space="preserve"> have had</w:t>
      </w:r>
      <w:r w:rsidR="00FB39B2">
        <w:rPr>
          <w:rFonts w:ascii="Times New Roman" w:hAnsi="Times New Roman" w:cs="Times New Roman"/>
          <w:b/>
          <w:i/>
          <w:sz w:val="22"/>
          <w:szCs w:val="22"/>
        </w:rPr>
        <w:t xml:space="preserve"> only</w:t>
      </w:r>
      <w:r w:rsidR="00433AE0" w:rsidRPr="002A5E0E">
        <w:rPr>
          <w:rFonts w:ascii="Times New Roman" w:hAnsi="Times New Roman" w:cs="Times New Roman"/>
          <w:b/>
          <w:i/>
          <w:sz w:val="22"/>
          <w:szCs w:val="22"/>
        </w:rPr>
        <w:t xml:space="preserve"> two UROPs, so check with </w:t>
      </w:r>
      <w:r w:rsidR="00FB39B2">
        <w:rPr>
          <w:rFonts w:ascii="Times New Roman" w:hAnsi="Times New Roman" w:cs="Times New Roman"/>
          <w:b/>
          <w:i/>
          <w:sz w:val="22"/>
          <w:szCs w:val="22"/>
        </w:rPr>
        <w:t xml:space="preserve">the </w:t>
      </w:r>
      <w:r w:rsidR="00433AE0" w:rsidRPr="002A5E0E">
        <w:rPr>
          <w:rFonts w:ascii="Times New Roman" w:hAnsi="Times New Roman" w:cs="Times New Roman"/>
          <w:b/>
          <w:i/>
          <w:sz w:val="22"/>
          <w:szCs w:val="22"/>
        </w:rPr>
        <w:t xml:space="preserve">student to make sure </w:t>
      </w:r>
      <w:r w:rsidR="00FB39B2">
        <w:rPr>
          <w:rFonts w:ascii="Times New Roman" w:hAnsi="Times New Roman" w:cs="Times New Roman"/>
          <w:b/>
          <w:i/>
          <w:sz w:val="22"/>
          <w:szCs w:val="22"/>
        </w:rPr>
        <w:t>s/he is</w:t>
      </w:r>
      <w:r w:rsidR="00433AE0" w:rsidRPr="002A5E0E">
        <w:rPr>
          <w:rFonts w:ascii="Times New Roman" w:hAnsi="Times New Roman" w:cs="Times New Roman"/>
          <w:b/>
          <w:i/>
          <w:sz w:val="22"/>
          <w:szCs w:val="22"/>
        </w:rPr>
        <w:t xml:space="preserve"> eligible.</w:t>
      </w:r>
      <w:r w:rsidR="00433AE0" w:rsidRPr="002A5E0E">
        <w:rPr>
          <w:rFonts w:ascii="Times New Roman" w:hAnsi="Times New Roman" w:cs="Times New Roman"/>
          <w:i/>
          <w:sz w:val="22"/>
          <w:szCs w:val="22"/>
        </w:rPr>
        <w:t xml:space="preserve">  </w:t>
      </w:r>
      <w:r w:rsidRPr="002A5E0E">
        <w:rPr>
          <w:rFonts w:ascii="Times New Roman" w:hAnsi="Times New Roman" w:cs="Times New Roman"/>
          <w:sz w:val="22"/>
          <w:szCs w:val="22"/>
        </w:rPr>
        <w:t>There will be another round of UROP application Spring 201</w:t>
      </w:r>
      <w:r w:rsidR="008418EE" w:rsidRPr="002A5E0E">
        <w:rPr>
          <w:rFonts w:ascii="Times New Roman" w:hAnsi="Times New Roman" w:cs="Times New Roman"/>
          <w:sz w:val="22"/>
          <w:szCs w:val="22"/>
        </w:rPr>
        <w:t>7</w:t>
      </w:r>
      <w:r w:rsidR="00153C87" w:rsidRPr="002A5E0E">
        <w:rPr>
          <w:rFonts w:ascii="Times New Roman" w:hAnsi="Times New Roman" w:cs="Times New Roman"/>
          <w:sz w:val="22"/>
          <w:szCs w:val="22"/>
        </w:rPr>
        <w:t xml:space="preserve">. </w:t>
      </w:r>
      <w:r w:rsidRPr="002A5E0E">
        <w:rPr>
          <w:rFonts w:ascii="Times New Roman" w:hAnsi="Times New Roman" w:cs="Times New Roman"/>
          <w:sz w:val="22"/>
          <w:szCs w:val="22"/>
        </w:rPr>
        <w:t xml:space="preserve"> </w:t>
      </w:r>
      <w:r w:rsidR="002228EF" w:rsidRPr="002A5E0E">
        <w:rPr>
          <w:rFonts w:ascii="Times New Roman" w:hAnsi="Times New Roman" w:cs="Times New Roman"/>
          <w:sz w:val="22"/>
          <w:szCs w:val="22"/>
        </w:rPr>
        <w:t>T</w:t>
      </w:r>
      <w:r w:rsidRPr="002A5E0E">
        <w:rPr>
          <w:rFonts w:ascii="Times New Roman" w:hAnsi="Times New Roman" w:cs="Times New Roman"/>
          <w:sz w:val="22"/>
          <w:szCs w:val="22"/>
        </w:rPr>
        <w:t xml:space="preserve">here </w:t>
      </w:r>
      <w:r w:rsidR="00433AE0" w:rsidRPr="002A5E0E">
        <w:rPr>
          <w:rFonts w:ascii="Times New Roman" w:hAnsi="Times New Roman" w:cs="Times New Roman"/>
          <w:sz w:val="22"/>
          <w:szCs w:val="22"/>
        </w:rPr>
        <w:t>may</w:t>
      </w:r>
      <w:r w:rsidRPr="002A5E0E">
        <w:rPr>
          <w:rFonts w:ascii="Times New Roman" w:hAnsi="Times New Roman" w:cs="Times New Roman"/>
          <w:sz w:val="22"/>
          <w:szCs w:val="22"/>
        </w:rPr>
        <w:t xml:space="preserve"> be UROP support for student and faculty travel to the NCUR meeting at </w:t>
      </w:r>
      <w:r w:rsidR="0008735C" w:rsidRPr="002A5E0E">
        <w:rPr>
          <w:rFonts w:ascii="Times New Roman" w:hAnsi="Times New Roman" w:cs="Times New Roman"/>
          <w:sz w:val="22"/>
          <w:szCs w:val="22"/>
        </w:rPr>
        <w:t xml:space="preserve">University of </w:t>
      </w:r>
      <w:r w:rsidR="008418EE" w:rsidRPr="002A5E0E">
        <w:rPr>
          <w:rFonts w:ascii="Times New Roman" w:hAnsi="Times New Roman" w:cs="Times New Roman"/>
          <w:sz w:val="22"/>
          <w:szCs w:val="22"/>
        </w:rPr>
        <w:t>Memphis</w:t>
      </w:r>
      <w:r w:rsidR="0008735C" w:rsidRPr="002A5E0E">
        <w:rPr>
          <w:rFonts w:ascii="Times New Roman" w:hAnsi="Times New Roman" w:cs="Times New Roman"/>
          <w:sz w:val="22"/>
          <w:szCs w:val="22"/>
        </w:rPr>
        <w:t xml:space="preserve"> from April </w:t>
      </w:r>
      <w:r w:rsidR="008418EE" w:rsidRPr="002A5E0E">
        <w:rPr>
          <w:rFonts w:ascii="Times New Roman" w:hAnsi="Times New Roman" w:cs="Times New Roman"/>
          <w:sz w:val="22"/>
          <w:szCs w:val="22"/>
        </w:rPr>
        <w:t>6</w:t>
      </w:r>
      <w:r w:rsidR="0008735C" w:rsidRPr="002A5E0E">
        <w:rPr>
          <w:rFonts w:ascii="Times New Roman" w:hAnsi="Times New Roman" w:cs="Times New Roman"/>
          <w:sz w:val="22"/>
          <w:szCs w:val="22"/>
        </w:rPr>
        <w:t>-</w:t>
      </w:r>
      <w:r w:rsidR="008418EE" w:rsidRPr="002A5E0E">
        <w:rPr>
          <w:rFonts w:ascii="Times New Roman" w:hAnsi="Times New Roman" w:cs="Times New Roman"/>
          <w:sz w:val="22"/>
          <w:szCs w:val="22"/>
        </w:rPr>
        <w:t>8</w:t>
      </w:r>
      <w:r w:rsidR="0008735C" w:rsidRPr="002A5E0E">
        <w:rPr>
          <w:rFonts w:ascii="Times New Roman" w:hAnsi="Times New Roman" w:cs="Times New Roman"/>
          <w:sz w:val="22"/>
          <w:szCs w:val="22"/>
        </w:rPr>
        <w:t>, 201</w:t>
      </w:r>
      <w:r w:rsidR="008418EE" w:rsidRPr="002A5E0E">
        <w:rPr>
          <w:rFonts w:ascii="Times New Roman" w:hAnsi="Times New Roman" w:cs="Times New Roman"/>
          <w:sz w:val="22"/>
          <w:szCs w:val="22"/>
        </w:rPr>
        <w:t>7</w:t>
      </w:r>
      <w:r w:rsidR="0008735C" w:rsidRPr="002A5E0E">
        <w:rPr>
          <w:rFonts w:ascii="Times New Roman" w:hAnsi="Times New Roman" w:cs="Times New Roman"/>
          <w:sz w:val="22"/>
          <w:szCs w:val="22"/>
        </w:rPr>
        <w:t>.</w:t>
      </w:r>
      <w:r w:rsidRPr="002A5E0E">
        <w:rPr>
          <w:rFonts w:ascii="Times New Roman" w:hAnsi="Times New Roman" w:cs="Times New Roman"/>
          <w:sz w:val="22"/>
          <w:szCs w:val="22"/>
        </w:rPr>
        <w:t xml:space="preserve">  There will be more on funding status as we progress through the Fall</w:t>
      </w:r>
      <w:r w:rsidR="00153C87" w:rsidRPr="002A5E0E">
        <w:rPr>
          <w:rFonts w:ascii="Times New Roman" w:hAnsi="Times New Roman" w:cs="Times New Roman"/>
          <w:sz w:val="22"/>
          <w:szCs w:val="22"/>
        </w:rPr>
        <w:t xml:space="preserve"> semester.  </w:t>
      </w:r>
      <w:r w:rsidRPr="002A5E0E">
        <w:rPr>
          <w:rFonts w:ascii="Times New Roman" w:hAnsi="Times New Roman" w:cs="Times New Roman"/>
          <w:sz w:val="22"/>
          <w:szCs w:val="22"/>
        </w:rPr>
        <w:t>Information about the 201</w:t>
      </w:r>
      <w:r w:rsidR="008418EE" w:rsidRPr="002A5E0E">
        <w:rPr>
          <w:rFonts w:ascii="Times New Roman" w:hAnsi="Times New Roman" w:cs="Times New Roman"/>
          <w:sz w:val="22"/>
          <w:szCs w:val="22"/>
        </w:rPr>
        <w:t>7</w:t>
      </w:r>
      <w:r w:rsidRPr="002A5E0E">
        <w:rPr>
          <w:rFonts w:ascii="Times New Roman" w:hAnsi="Times New Roman" w:cs="Times New Roman"/>
          <w:sz w:val="22"/>
          <w:szCs w:val="22"/>
        </w:rPr>
        <w:t xml:space="preserve"> NCUR meeting </w:t>
      </w:r>
      <w:r w:rsidR="004C4BE5" w:rsidRPr="002A5E0E">
        <w:rPr>
          <w:rFonts w:ascii="Times New Roman" w:hAnsi="Times New Roman" w:cs="Times New Roman"/>
          <w:sz w:val="22"/>
          <w:szCs w:val="22"/>
        </w:rPr>
        <w:t>can be found at</w:t>
      </w:r>
      <w:r w:rsidR="00433AE0" w:rsidRPr="002A5E0E">
        <w:rPr>
          <w:rFonts w:ascii="Times New Roman" w:hAnsi="Times New Roman" w:cs="Times New Roman"/>
          <w:sz w:val="22"/>
          <w:szCs w:val="22"/>
        </w:rPr>
        <w:t xml:space="preserve"> </w:t>
      </w:r>
      <w:hyperlink r:id="rId21" w:history="1">
        <w:r w:rsidR="00433AE0" w:rsidRPr="002A5E0E">
          <w:rPr>
            <w:rStyle w:val="Hyperlink"/>
            <w:rFonts w:ascii="Times New Roman" w:hAnsi="Times New Roman" w:cs="Times New Roman"/>
            <w:sz w:val="22"/>
            <w:szCs w:val="22"/>
          </w:rPr>
          <w:t>http://www.cur.org/ncur_2017</w:t>
        </w:r>
      </w:hyperlink>
      <w:r w:rsidR="00433AE0" w:rsidRPr="002A5E0E">
        <w:rPr>
          <w:rFonts w:ascii="Times New Roman" w:hAnsi="Times New Roman" w:cs="Times New Roman"/>
          <w:sz w:val="22"/>
          <w:szCs w:val="22"/>
        </w:rPr>
        <w:t xml:space="preserve"> .</w:t>
      </w:r>
    </w:p>
    <w:p w14:paraId="521F31BA" w14:textId="77777777" w:rsidR="00433AE0" w:rsidRPr="002A5E0E" w:rsidRDefault="00433AE0" w:rsidP="00B95FCD">
      <w:pPr>
        <w:ind w:firstLine="720"/>
        <w:rPr>
          <w:rFonts w:ascii="Times New Roman" w:hAnsi="Times New Roman" w:cs="Times New Roman"/>
          <w:sz w:val="22"/>
          <w:szCs w:val="22"/>
        </w:rPr>
      </w:pPr>
    </w:p>
    <w:p w14:paraId="47210EAE" w14:textId="77777777" w:rsidR="00BA7789" w:rsidRPr="002A5E0E" w:rsidRDefault="00BA7789" w:rsidP="00BA7789">
      <w:pPr>
        <w:rPr>
          <w:rFonts w:ascii="Times New Roman" w:hAnsi="Times New Roman" w:cs="Times New Roman"/>
          <w:b/>
          <w:sz w:val="22"/>
          <w:szCs w:val="22"/>
        </w:rPr>
      </w:pPr>
    </w:p>
    <w:p w14:paraId="73150B19" w14:textId="1B540F50" w:rsidR="00BA7789" w:rsidRPr="002A5E0E" w:rsidRDefault="004A7893" w:rsidP="00BA7789">
      <w:pPr>
        <w:rPr>
          <w:rFonts w:ascii="Times New Roman" w:hAnsi="Times New Roman" w:cs="Times New Roman"/>
          <w:sz w:val="22"/>
          <w:szCs w:val="22"/>
          <w:u w:val="single"/>
        </w:rPr>
      </w:pPr>
      <w:r w:rsidRPr="002A5E0E">
        <w:rPr>
          <w:rFonts w:ascii="Times New Roman" w:hAnsi="Times New Roman" w:cs="Times New Roman"/>
          <w:sz w:val="22"/>
          <w:szCs w:val="22"/>
          <w:u w:val="single"/>
        </w:rPr>
        <w:t>IX</w:t>
      </w:r>
      <w:r w:rsidR="00BA7789" w:rsidRPr="002A5E0E">
        <w:rPr>
          <w:rFonts w:ascii="Times New Roman" w:hAnsi="Times New Roman" w:cs="Times New Roman"/>
          <w:sz w:val="22"/>
          <w:szCs w:val="22"/>
          <w:u w:val="single"/>
        </w:rPr>
        <w:t>.  Internal Support of Research</w:t>
      </w:r>
    </w:p>
    <w:p w14:paraId="0306EC7B" w14:textId="57A5EEFB" w:rsidR="00BA7789" w:rsidRPr="002A5E0E" w:rsidRDefault="00BA7789" w:rsidP="00B95FCD">
      <w:pPr>
        <w:ind w:firstLine="360"/>
        <w:rPr>
          <w:rFonts w:ascii="Times New Roman" w:hAnsi="Times New Roman" w:cs="Times New Roman"/>
          <w:sz w:val="22"/>
          <w:szCs w:val="22"/>
        </w:rPr>
      </w:pPr>
      <w:r w:rsidRPr="002A5E0E">
        <w:rPr>
          <w:rFonts w:ascii="Times New Roman" w:hAnsi="Times New Roman" w:cs="Times New Roman"/>
          <w:sz w:val="22"/>
          <w:szCs w:val="22"/>
        </w:rPr>
        <w:t xml:space="preserve">There are several sources </w:t>
      </w:r>
      <w:r w:rsidR="00DD7327" w:rsidRPr="002A5E0E">
        <w:rPr>
          <w:rFonts w:ascii="Times New Roman" w:hAnsi="Times New Roman" w:cs="Times New Roman"/>
          <w:sz w:val="22"/>
          <w:szCs w:val="22"/>
        </w:rPr>
        <w:t xml:space="preserve">of </w:t>
      </w:r>
      <w:r w:rsidRPr="002A5E0E">
        <w:rPr>
          <w:rFonts w:ascii="Times New Roman" w:hAnsi="Times New Roman" w:cs="Times New Roman"/>
          <w:sz w:val="22"/>
          <w:szCs w:val="22"/>
        </w:rPr>
        <w:t>internal</w:t>
      </w:r>
      <w:r w:rsidR="004C4BE5" w:rsidRPr="002A5E0E">
        <w:rPr>
          <w:rFonts w:ascii="Times New Roman" w:hAnsi="Times New Roman" w:cs="Times New Roman"/>
          <w:sz w:val="22"/>
          <w:szCs w:val="22"/>
        </w:rPr>
        <w:t xml:space="preserve"> funding from</w:t>
      </w:r>
      <w:r w:rsidRPr="002A5E0E">
        <w:rPr>
          <w:rFonts w:ascii="Times New Roman" w:hAnsi="Times New Roman" w:cs="Times New Roman"/>
          <w:sz w:val="22"/>
          <w:szCs w:val="22"/>
        </w:rPr>
        <w:t xml:space="preserve"> the university </w:t>
      </w:r>
      <w:r w:rsidR="00EA4A2C">
        <w:rPr>
          <w:rFonts w:ascii="Times New Roman" w:hAnsi="Times New Roman" w:cs="Times New Roman"/>
          <w:sz w:val="22"/>
          <w:szCs w:val="22"/>
        </w:rPr>
        <w:t>to</w:t>
      </w:r>
      <w:r w:rsidRPr="002A5E0E">
        <w:rPr>
          <w:rFonts w:ascii="Times New Roman" w:hAnsi="Times New Roman" w:cs="Times New Roman"/>
          <w:sz w:val="22"/>
          <w:szCs w:val="22"/>
        </w:rPr>
        <w:t xml:space="preserve"> support scholarly activity.</w:t>
      </w:r>
    </w:p>
    <w:p w14:paraId="1786DF2F" w14:textId="5E94976A" w:rsidR="004C4BE5" w:rsidRPr="002A5E0E" w:rsidRDefault="00BA7789" w:rsidP="001F2F0E">
      <w:pPr>
        <w:pStyle w:val="ListParagraph"/>
        <w:numPr>
          <w:ilvl w:val="0"/>
          <w:numId w:val="5"/>
        </w:numPr>
        <w:rPr>
          <w:rStyle w:val="Strong"/>
          <w:rFonts w:ascii="Times New Roman" w:hAnsi="Times New Roman"/>
          <w:sz w:val="22"/>
          <w:szCs w:val="22"/>
        </w:rPr>
      </w:pPr>
      <w:r w:rsidRPr="002A5E0E">
        <w:rPr>
          <w:rFonts w:ascii="Times New Roman" w:hAnsi="Times New Roman"/>
          <w:sz w:val="22"/>
          <w:szCs w:val="22"/>
        </w:rPr>
        <w:t>In the past many SCSE faculty have received support from Graduate School Grants-in-Aid of Research, Artistry, and Scholarship.  GIA Information is available at:</w:t>
      </w:r>
      <w:r w:rsidR="004C4BE5" w:rsidRPr="002A5E0E">
        <w:rPr>
          <w:rFonts w:ascii="Times New Roman" w:hAnsi="Times New Roman"/>
          <w:sz w:val="22"/>
          <w:szCs w:val="22"/>
        </w:rPr>
        <w:t xml:space="preserve"> </w:t>
      </w:r>
      <w:hyperlink r:id="rId22" w:history="1">
        <w:r w:rsidR="004A7893" w:rsidRPr="002A5E0E">
          <w:rPr>
            <w:rStyle w:val="Hyperlink"/>
            <w:rFonts w:ascii="Times New Roman" w:hAnsi="Times New Roman"/>
            <w:sz w:val="22"/>
            <w:szCs w:val="22"/>
          </w:rPr>
          <w:t>http://www.research.umn.edu/advance/gia.html</w:t>
        </w:r>
      </w:hyperlink>
      <w:r w:rsidR="004A7893" w:rsidRPr="002A5E0E">
        <w:rPr>
          <w:rFonts w:ascii="Times New Roman" w:hAnsi="Times New Roman"/>
          <w:sz w:val="22"/>
          <w:szCs w:val="22"/>
        </w:rPr>
        <w:t xml:space="preserve"> . </w:t>
      </w:r>
      <w:r w:rsidRPr="002A5E0E">
        <w:rPr>
          <w:rFonts w:ascii="Times New Roman" w:hAnsi="Times New Roman"/>
          <w:sz w:val="22"/>
          <w:szCs w:val="22"/>
        </w:rPr>
        <w:t>Applications</w:t>
      </w:r>
      <w:r w:rsidR="0008735C" w:rsidRPr="002A5E0E">
        <w:rPr>
          <w:rFonts w:ascii="Times New Roman" w:hAnsi="Times New Roman"/>
          <w:sz w:val="22"/>
          <w:szCs w:val="22"/>
        </w:rPr>
        <w:t xml:space="preserve"> must be routed to approvers by</w:t>
      </w:r>
      <w:r w:rsidRPr="002A5E0E">
        <w:rPr>
          <w:rFonts w:ascii="Times New Roman" w:hAnsi="Times New Roman"/>
          <w:sz w:val="22"/>
          <w:szCs w:val="22"/>
        </w:rPr>
        <w:t xml:space="preserve"> </w:t>
      </w:r>
      <w:r w:rsidR="0008735C" w:rsidRPr="002A5E0E">
        <w:rPr>
          <w:rStyle w:val="Strong"/>
          <w:rFonts w:ascii="Times New Roman" w:hAnsi="Times New Roman"/>
          <w:sz w:val="22"/>
          <w:szCs w:val="22"/>
        </w:rPr>
        <w:t xml:space="preserve">Monday Sept. </w:t>
      </w:r>
      <w:r w:rsidR="004A7893" w:rsidRPr="002A5E0E">
        <w:rPr>
          <w:rStyle w:val="Strong"/>
          <w:rFonts w:ascii="Times New Roman" w:hAnsi="Times New Roman"/>
          <w:sz w:val="22"/>
          <w:szCs w:val="22"/>
        </w:rPr>
        <w:t>19</w:t>
      </w:r>
      <w:r w:rsidRPr="002A5E0E">
        <w:rPr>
          <w:rStyle w:val="Strong"/>
          <w:rFonts w:ascii="Times New Roman" w:hAnsi="Times New Roman"/>
          <w:sz w:val="22"/>
          <w:szCs w:val="22"/>
        </w:rPr>
        <w:t>, 201</w:t>
      </w:r>
      <w:r w:rsidR="004A7893" w:rsidRPr="002A5E0E">
        <w:rPr>
          <w:rStyle w:val="Strong"/>
          <w:rFonts w:ascii="Times New Roman" w:hAnsi="Times New Roman"/>
          <w:sz w:val="22"/>
          <w:szCs w:val="22"/>
        </w:rPr>
        <w:t>6</w:t>
      </w:r>
      <w:r w:rsidRPr="002A5E0E">
        <w:rPr>
          <w:rStyle w:val="Strong"/>
          <w:rFonts w:ascii="Times New Roman" w:hAnsi="Times New Roman"/>
          <w:sz w:val="22"/>
          <w:szCs w:val="22"/>
        </w:rPr>
        <w:t>.</w:t>
      </w:r>
    </w:p>
    <w:p w14:paraId="2C2CDC73" w14:textId="77777777" w:rsidR="004C4BE5" w:rsidRPr="002A5E0E" w:rsidRDefault="004C4BE5" w:rsidP="004C4BE5">
      <w:pPr>
        <w:ind w:left="360"/>
        <w:rPr>
          <w:rStyle w:val="Strong"/>
          <w:rFonts w:ascii="Times New Roman" w:hAnsi="Times New Roman" w:cs="Times New Roman"/>
          <w:sz w:val="22"/>
          <w:szCs w:val="22"/>
        </w:rPr>
      </w:pPr>
    </w:p>
    <w:p w14:paraId="50120177" w14:textId="15C57584" w:rsidR="00BA7789" w:rsidRPr="00FB39B2" w:rsidRDefault="00BA7789" w:rsidP="004C4BE5">
      <w:pPr>
        <w:pStyle w:val="ListParagraph"/>
        <w:numPr>
          <w:ilvl w:val="0"/>
          <w:numId w:val="5"/>
        </w:numPr>
        <w:rPr>
          <w:rFonts w:ascii="Times New Roman" w:hAnsi="Times New Roman"/>
          <w:sz w:val="22"/>
          <w:szCs w:val="22"/>
        </w:rPr>
      </w:pPr>
      <w:r w:rsidRPr="00FB39B2">
        <w:rPr>
          <w:rFonts w:ascii="Times New Roman" w:hAnsi="Times New Roman"/>
          <w:sz w:val="22"/>
          <w:szCs w:val="22"/>
        </w:rPr>
        <w:t xml:space="preserve">The Chancellor’s Small Grants </w:t>
      </w:r>
      <w:r w:rsidR="00152122" w:rsidRPr="00FB39B2">
        <w:rPr>
          <w:rFonts w:ascii="Times New Roman" w:hAnsi="Times New Roman"/>
          <w:sz w:val="22"/>
          <w:szCs w:val="22"/>
        </w:rPr>
        <w:t xml:space="preserve">will be due to the dean on </w:t>
      </w:r>
      <w:r w:rsidR="004A7893" w:rsidRPr="00FB39B2">
        <w:rPr>
          <w:rFonts w:ascii="Times New Roman" w:hAnsi="Times New Roman"/>
          <w:b/>
          <w:sz w:val="22"/>
          <w:szCs w:val="22"/>
        </w:rPr>
        <w:t>October 14</w:t>
      </w:r>
      <w:r w:rsidR="00152122" w:rsidRPr="00FB39B2">
        <w:rPr>
          <w:rFonts w:ascii="Times New Roman" w:hAnsi="Times New Roman"/>
          <w:b/>
          <w:sz w:val="22"/>
          <w:szCs w:val="22"/>
        </w:rPr>
        <w:t>, 201</w:t>
      </w:r>
      <w:r w:rsidR="004A7893" w:rsidRPr="00FB39B2">
        <w:rPr>
          <w:rFonts w:ascii="Times New Roman" w:hAnsi="Times New Roman"/>
          <w:b/>
          <w:sz w:val="22"/>
          <w:szCs w:val="22"/>
        </w:rPr>
        <w:t>6</w:t>
      </w:r>
      <w:r w:rsidR="00152122" w:rsidRPr="00FB39B2">
        <w:rPr>
          <w:rFonts w:ascii="Times New Roman" w:hAnsi="Times New Roman"/>
          <w:sz w:val="22"/>
          <w:szCs w:val="22"/>
        </w:rPr>
        <w:t>.</w:t>
      </w:r>
      <w:r w:rsidR="00A35E0B" w:rsidRPr="00FB39B2">
        <w:rPr>
          <w:rFonts w:ascii="Times New Roman" w:hAnsi="Times New Roman"/>
          <w:sz w:val="22"/>
          <w:szCs w:val="22"/>
        </w:rPr>
        <w:t xml:space="preserve">  These are now administered by our office.  Guidelines are as follows:</w:t>
      </w:r>
    </w:p>
    <w:p w14:paraId="5DCF1C54" w14:textId="77777777" w:rsidR="00A35E0B" w:rsidRPr="00FB39B2" w:rsidRDefault="004C3EE5" w:rsidP="00A35E0B">
      <w:pPr>
        <w:pStyle w:val="ListParagraph"/>
        <w:numPr>
          <w:ilvl w:val="1"/>
          <w:numId w:val="5"/>
        </w:numPr>
        <w:rPr>
          <w:rFonts w:ascii="Times New Roman" w:hAnsi="Times New Roman"/>
          <w:sz w:val="22"/>
          <w:szCs w:val="22"/>
        </w:rPr>
      </w:pPr>
      <w:r w:rsidRPr="00FB39B2">
        <w:rPr>
          <w:rFonts w:ascii="Times New Roman" w:hAnsi="Times New Roman"/>
          <w:sz w:val="22"/>
          <w:szCs w:val="22"/>
        </w:rPr>
        <w:t xml:space="preserve">Requests of up to $3,000; 1/3 match by department(s) </w:t>
      </w:r>
      <w:r w:rsidR="00A35E0B" w:rsidRPr="00FB39B2">
        <w:rPr>
          <w:rFonts w:ascii="Times New Roman" w:hAnsi="Times New Roman"/>
          <w:sz w:val="22"/>
          <w:szCs w:val="22"/>
        </w:rPr>
        <w:t>is encouraged</w:t>
      </w:r>
    </w:p>
    <w:p w14:paraId="6D7EA425" w14:textId="77777777" w:rsidR="00A35E0B" w:rsidRPr="00FB39B2" w:rsidRDefault="004C3EE5" w:rsidP="00A35E0B">
      <w:pPr>
        <w:pStyle w:val="ListParagraph"/>
        <w:numPr>
          <w:ilvl w:val="1"/>
          <w:numId w:val="5"/>
        </w:numPr>
        <w:rPr>
          <w:rFonts w:ascii="Times New Roman" w:hAnsi="Times New Roman"/>
          <w:sz w:val="22"/>
          <w:szCs w:val="22"/>
        </w:rPr>
      </w:pPr>
      <w:r w:rsidRPr="00FB39B2">
        <w:rPr>
          <w:rFonts w:ascii="Times New Roman" w:hAnsi="Times New Roman"/>
          <w:sz w:val="22"/>
          <w:szCs w:val="22"/>
        </w:rPr>
        <w:t>Maximum of three-</w:t>
      </w:r>
      <w:r w:rsidR="00A35E0B" w:rsidRPr="00FB39B2">
        <w:rPr>
          <w:rFonts w:ascii="Times New Roman" w:hAnsi="Times New Roman"/>
          <w:sz w:val="22"/>
          <w:szCs w:val="22"/>
        </w:rPr>
        <w:t>page proposal</w:t>
      </w:r>
    </w:p>
    <w:p w14:paraId="2E6C1348" w14:textId="77777777" w:rsidR="00A35E0B" w:rsidRPr="00FB39B2" w:rsidRDefault="00A35E0B" w:rsidP="00A35E0B">
      <w:pPr>
        <w:pStyle w:val="ListParagraph"/>
        <w:numPr>
          <w:ilvl w:val="1"/>
          <w:numId w:val="5"/>
        </w:numPr>
        <w:rPr>
          <w:rFonts w:ascii="Times New Roman" w:hAnsi="Times New Roman"/>
          <w:sz w:val="22"/>
          <w:szCs w:val="22"/>
        </w:rPr>
      </w:pPr>
      <w:r w:rsidRPr="00FB39B2">
        <w:rPr>
          <w:rFonts w:ascii="Times New Roman" w:hAnsi="Times New Roman"/>
          <w:sz w:val="22"/>
          <w:szCs w:val="22"/>
        </w:rPr>
        <w:t>Proposal must be signed by department head</w:t>
      </w:r>
      <w:r w:rsidR="007B25CB" w:rsidRPr="00FB39B2">
        <w:rPr>
          <w:rFonts w:ascii="Times New Roman" w:hAnsi="Times New Roman"/>
          <w:sz w:val="22"/>
          <w:szCs w:val="22"/>
        </w:rPr>
        <w:t>(s)</w:t>
      </w:r>
    </w:p>
    <w:p w14:paraId="032C841B" w14:textId="77777777" w:rsidR="00A35E0B" w:rsidRPr="00FB39B2" w:rsidRDefault="007B25CB" w:rsidP="00A35E0B">
      <w:pPr>
        <w:pStyle w:val="ListParagraph"/>
        <w:numPr>
          <w:ilvl w:val="1"/>
          <w:numId w:val="5"/>
        </w:numPr>
        <w:rPr>
          <w:rFonts w:ascii="Times New Roman" w:hAnsi="Times New Roman"/>
          <w:sz w:val="22"/>
          <w:szCs w:val="22"/>
        </w:rPr>
      </w:pPr>
      <w:r w:rsidRPr="00FB39B2">
        <w:rPr>
          <w:rFonts w:ascii="Times New Roman" w:hAnsi="Times New Roman"/>
          <w:sz w:val="22"/>
          <w:szCs w:val="22"/>
        </w:rPr>
        <w:t>Attach a short 2-</w:t>
      </w:r>
      <w:r w:rsidR="00A35E0B" w:rsidRPr="00FB39B2">
        <w:rPr>
          <w:rFonts w:ascii="Times New Roman" w:hAnsi="Times New Roman"/>
          <w:sz w:val="22"/>
          <w:szCs w:val="22"/>
        </w:rPr>
        <w:t>page c</w:t>
      </w:r>
      <w:r w:rsidRPr="00FB39B2">
        <w:rPr>
          <w:rFonts w:ascii="Times New Roman" w:hAnsi="Times New Roman"/>
          <w:sz w:val="22"/>
          <w:szCs w:val="22"/>
        </w:rPr>
        <w:t>.</w:t>
      </w:r>
      <w:r w:rsidR="00A35E0B" w:rsidRPr="00FB39B2">
        <w:rPr>
          <w:rFonts w:ascii="Times New Roman" w:hAnsi="Times New Roman"/>
          <w:sz w:val="22"/>
          <w:szCs w:val="22"/>
        </w:rPr>
        <w:t>v</w:t>
      </w:r>
      <w:r w:rsidRPr="00FB39B2">
        <w:rPr>
          <w:rFonts w:ascii="Times New Roman" w:hAnsi="Times New Roman"/>
          <w:sz w:val="22"/>
          <w:szCs w:val="22"/>
        </w:rPr>
        <w:t>.</w:t>
      </w:r>
      <w:r w:rsidR="004C3EE5" w:rsidRPr="00FB39B2">
        <w:rPr>
          <w:rFonts w:ascii="Times New Roman" w:hAnsi="Times New Roman"/>
          <w:sz w:val="22"/>
          <w:szCs w:val="22"/>
        </w:rPr>
        <w:t xml:space="preserve"> for each key personnel</w:t>
      </w:r>
    </w:p>
    <w:p w14:paraId="5DD4B634" w14:textId="77777777" w:rsidR="00A35E0B" w:rsidRPr="00FB39B2" w:rsidRDefault="00A35E0B" w:rsidP="00A35E0B">
      <w:pPr>
        <w:pStyle w:val="ListParagraph"/>
        <w:numPr>
          <w:ilvl w:val="1"/>
          <w:numId w:val="5"/>
        </w:numPr>
        <w:rPr>
          <w:rFonts w:ascii="Times New Roman" w:hAnsi="Times New Roman"/>
          <w:sz w:val="22"/>
          <w:szCs w:val="22"/>
        </w:rPr>
      </w:pPr>
      <w:r w:rsidRPr="00FB39B2">
        <w:rPr>
          <w:rFonts w:ascii="Times New Roman" w:hAnsi="Times New Roman"/>
          <w:sz w:val="22"/>
          <w:szCs w:val="22"/>
        </w:rPr>
        <w:t>Proposal should ad</w:t>
      </w:r>
      <w:r w:rsidR="004C3EE5" w:rsidRPr="00FB39B2">
        <w:rPr>
          <w:rFonts w:ascii="Times New Roman" w:hAnsi="Times New Roman"/>
          <w:sz w:val="22"/>
          <w:szCs w:val="22"/>
        </w:rPr>
        <w:t>dress one or more of the UMD Strategic goals</w:t>
      </w:r>
    </w:p>
    <w:p w14:paraId="445EE426" w14:textId="77777777" w:rsidR="00A35E0B" w:rsidRPr="00FB39B2" w:rsidRDefault="00A35E0B" w:rsidP="00A35E0B">
      <w:pPr>
        <w:pStyle w:val="ListParagraph"/>
        <w:numPr>
          <w:ilvl w:val="1"/>
          <w:numId w:val="5"/>
        </w:numPr>
        <w:rPr>
          <w:rFonts w:ascii="Times New Roman" w:hAnsi="Times New Roman"/>
          <w:sz w:val="22"/>
          <w:szCs w:val="22"/>
        </w:rPr>
      </w:pPr>
      <w:r w:rsidRPr="00FB39B2">
        <w:rPr>
          <w:rFonts w:ascii="Times New Roman" w:hAnsi="Times New Roman"/>
          <w:sz w:val="22"/>
          <w:szCs w:val="22"/>
        </w:rPr>
        <w:t xml:space="preserve">Funds should serve as </w:t>
      </w:r>
      <w:r w:rsidR="004C3EE5" w:rsidRPr="00FB39B2">
        <w:rPr>
          <w:rFonts w:ascii="Times New Roman" w:hAnsi="Times New Roman"/>
          <w:sz w:val="22"/>
          <w:szCs w:val="22"/>
        </w:rPr>
        <w:t>pilot funding leading to preliminary data that can be used either to apply for external funding to continue the project or proof of principle for a larger scale project that is internally funded</w:t>
      </w:r>
    </w:p>
    <w:p w14:paraId="07636EEF" w14:textId="77777777" w:rsidR="004C3EE5" w:rsidRPr="00FB39B2" w:rsidRDefault="004C3EE5" w:rsidP="00A35E0B">
      <w:pPr>
        <w:pStyle w:val="ListParagraph"/>
        <w:numPr>
          <w:ilvl w:val="1"/>
          <w:numId w:val="5"/>
        </w:numPr>
        <w:rPr>
          <w:rFonts w:ascii="Times New Roman" w:hAnsi="Times New Roman"/>
          <w:sz w:val="22"/>
          <w:szCs w:val="22"/>
        </w:rPr>
      </w:pPr>
      <w:r w:rsidRPr="00FB39B2">
        <w:rPr>
          <w:rFonts w:ascii="Times New Roman" w:hAnsi="Times New Roman"/>
          <w:sz w:val="22"/>
          <w:szCs w:val="22"/>
        </w:rPr>
        <w:t>Proposals should represent innovative ideas for interdisciplinary research, innovations in teaching, or impactful outreach projects</w:t>
      </w:r>
    </w:p>
    <w:p w14:paraId="0CA3743C" w14:textId="77777777" w:rsidR="00A35E0B" w:rsidRPr="00FB39B2" w:rsidRDefault="004C3EE5" w:rsidP="00A35E0B">
      <w:pPr>
        <w:pStyle w:val="ListParagraph"/>
        <w:numPr>
          <w:ilvl w:val="1"/>
          <w:numId w:val="5"/>
        </w:numPr>
        <w:rPr>
          <w:rFonts w:ascii="Times New Roman" w:hAnsi="Times New Roman"/>
          <w:sz w:val="22"/>
          <w:szCs w:val="22"/>
        </w:rPr>
      </w:pPr>
      <w:r w:rsidRPr="00FB39B2">
        <w:rPr>
          <w:rFonts w:ascii="Times New Roman" w:hAnsi="Times New Roman"/>
          <w:sz w:val="22"/>
          <w:szCs w:val="22"/>
        </w:rPr>
        <w:t>Preference will be</w:t>
      </w:r>
      <w:r w:rsidR="00A35E0B" w:rsidRPr="00FB39B2">
        <w:rPr>
          <w:rFonts w:ascii="Times New Roman" w:hAnsi="Times New Roman"/>
          <w:sz w:val="22"/>
          <w:szCs w:val="22"/>
        </w:rPr>
        <w:t xml:space="preserve"> given to those who have not received them in the past</w:t>
      </w:r>
    </w:p>
    <w:p w14:paraId="75AED81E" w14:textId="77777777" w:rsidR="004C3EE5" w:rsidRPr="00FB39B2" w:rsidRDefault="004C3EE5" w:rsidP="00A35E0B">
      <w:pPr>
        <w:pStyle w:val="ListParagraph"/>
        <w:numPr>
          <w:ilvl w:val="1"/>
          <w:numId w:val="5"/>
        </w:numPr>
        <w:rPr>
          <w:rFonts w:ascii="Times New Roman" w:hAnsi="Times New Roman"/>
          <w:sz w:val="22"/>
          <w:szCs w:val="22"/>
        </w:rPr>
      </w:pPr>
      <w:r w:rsidRPr="00FB39B2">
        <w:rPr>
          <w:rFonts w:ascii="Times New Roman" w:hAnsi="Times New Roman"/>
          <w:sz w:val="22"/>
          <w:szCs w:val="22"/>
        </w:rPr>
        <w:t>Please address the following:</w:t>
      </w:r>
    </w:p>
    <w:p w14:paraId="4FA5EB30" w14:textId="77777777" w:rsidR="004C3EE5" w:rsidRPr="00FB39B2" w:rsidRDefault="004C3EE5" w:rsidP="004C3EE5">
      <w:pPr>
        <w:pStyle w:val="ListParagraph"/>
        <w:numPr>
          <w:ilvl w:val="2"/>
          <w:numId w:val="5"/>
        </w:numPr>
        <w:rPr>
          <w:rFonts w:ascii="Times New Roman" w:hAnsi="Times New Roman"/>
          <w:sz w:val="22"/>
          <w:szCs w:val="22"/>
        </w:rPr>
      </w:pPr>
      <w:r w:rsidRPr="00FB39B2">
        <w:rPr>
          <w:rFonts w:ascii="Times New Roman" w:hAnsi="Times New Roman"/>
          <w:sz w:val="22"/>
          <w:szCs w:val="22"/>
        </w:rPr>
        <w:t>What is the novel idea or innovation</w:t>
      </w:r>
    </w:p>
    <w:p w14:paraId="2B3C66AE" w14:textId="77777777" w:rsidR="004C3EE5" w:rsidRPr="00FB39B2" w:rsidRDefault="004C3EE5" w:rsidP="004C3EE5">
      <w:pPr>
        <w:pStyle w:val="ListParagraph"/>
        <w:numPr>
          <w:ilvl w:val="2"/>
          <w:numId w:val="5"/>
        </w:numPr>
        <w:rPr>
          <w:rFonts w:ascii="Times New Roman" w:hAnsi="Times New Roman"/>
          <w:sz w:val="22"/>
          <w:szCs w:val="22"/>
        </w:rPr>
      </w:pPr>
      <w:r w:rsidRPr="00FB39B2">
        <w:rPr>
          <w:rFonts w:ascii="Times New Roman" w:hAnsi="Times New Roman"/>
          <w:sz w:val="22"/>
          <w:szCs w:val="22"/>
        </w:rPr>
        <w:t>How will this pilot funding be used to initiate the project</w:t>
      </w:r>
    </w:p>
    <w:p w14:paraId="473BFDAC" w14:textId="77777777" w:rsidR="004C3EE5" w:rsidRPr="00FB39B2" w:rsidRDefault="004C3EE5" w:rsidP="004C3EE5">
      <w:pPr>
        <w:pStyle w:val="ListParagraph"/>
        <w:numPr>
          <w:ilvl w:val="2"/>
          <w:numId w:val="5"/>
        </w:numPr>
        <w:rPr>
          <w:rFonts w:ascii="Times New Roman" w:hAnsi="Times New Roman"/>
          <w:sz w:val="22"/>
          <w:szCs w:val="22"/>
        </w:rPr>
      </w:pPr>
      <w:r w:rsidRPr="00FB39B2">
        <w:rPr>
          <w:rFonts w:ascii="Times New Roman" w:hAnsi="Times New Roman"/>
          <w:sz w:val="22"/>
          <w:szCs w:val="22"/>
        </w:rPr>
        <w:t>How will success or other outcomes be measured</w:t>
      </w:r>
    </w:p>
    <w:p w14:paraId="637F8EDE" w14:textId="77777777" w:rsidR="004C3EE5" w:rsidRPr="00FB39B2" w:rsidRDefault="004C3EE5" w:rsidP="004C3EE5">
      <w:pPr>
        <w:pStyle w:val="ListParagraph"/>
        <w:numPr>
          <w:ilvl w:val="2"/>
          <w:numId w:val="5"/>
        </w:numPr>
        <w:rPr>
          <w:rFonts w:ascii="Times New Roman" w:hAnsi="Times New Roman"/>
          <w:sz w:val="22"/>
          <w:szCs w:val="22"/>
        </w:rPr>
      </w:pPr>
      <w:r w:rsidRPr="00FB39B2">
        <w:rPr>
          <w:rFonts w:ascii="Times New Roman" w:hAnsi="Times New Roman"/>
          <w:sz w:val="22"/>
          <w:szCs w:val="22"/>
        </w:rPr>
        <w:t>What is the larger impact if successful and continued or expanded</w:t>
      </w:r>
    </w:p>
    <w:p w14:paraId="2F98BD41" w14:textId="77777777" w:rsidR="004C3EE5" w:rsidRPr="00FB39B2" w:rsidRDefault="004C3EE5" w:rsidP="004C3EE5">
      <w:pPr>
        <w:pStyle w:val="ListParagraph"/>
        <w:numPr>
          <w:ilvl w:val="2"/>
          <w:numId w:val="5"/>
        </w:numPr>
        <w:rPr>
          <w:rFonts w:ascii="Times New Roman" w:hAnsi="Times New Roman"/>
          <w:sz w:val="22"/>
          <w:szCs w:val="22"/>
        </w:rPr>
      </w:pPr>
      <w:r w:rsidRPr="00FB39B2">
        <w:rPr>
          <w:rFonts w:ascii="Times New Roman" w:hAnsi="Times New Roman"/>
          <w:sz w:val="22"/>
          <w:szCs w:val="22"/>
        </w:rPr>
        <w:t>What is the plan for transitioning to other more sustainable support if successful</w:t>
      </w:r>
    </w:p>
    <w:p w14:paraId="11A141F4" w14:textId="77777777" w:rsidR="00BA7789" w:rsidRPr="002A5E0E" w:rsidRDefault="00BA7789" w:rsidP="00BA7789">
      <w:pPr>
        <w:rPr>
          <w:rFonts w:ascii="Times New Roman" w:hAnsi="Times New Roman" w:cs="Times New Roman"/>
          <w:sz w:val="22"/>
          <w:szCs w:val="22"/>
        </w:rPr>
      </w:pPr>
    </w:p>
    <w:p w14:paraId="726BF139" w14:textId="5192D22D" w:rsidR="00BA7789" w:rsidRPr="002A5E0E" w:rsidRDefault="00BA7789" w:rsidP="00527335">
      <w:pPr>
        <w:pStyle w:val="ListParagraph"/>
        <w:numPr>
          <w:ilvl w:val="0"/>
          <w:numId w:val="5"/>
        </w:numPr>
        <w:rPr>
          <w:rFonts w:ascii="Times New Roman" w:hAnsi="Times New Roman"/>
          <w:sz w:val="22"/>
          <w:szCs w:val="22"/>
        </w:rPr>
      </w:pPr>
      <w:r w:rsidRPr="002A5E0E">
        <w:rPr>
          <w:rFonts w:ascii="Times New Roman" w:hAnsi="Times New Roman"/>
          <w:sz w:val="22"/>
          <w:szCs w:val="22"/>
        </w:rPr>
        <w:t>A Single Semester Leave provides a term for the purpose of scholarly pursuits.  Eligibility requirements for these leaves are given in the UEA contract</w:t>
      </w:r>
      <w:r w:rsidR="00527335" w:rsidRPr="002A5E0E">
        <w:rPr>
          <w:rFonts w:ascii="Times New Roman" w:hAnsi="Times New Roman"/>
          <w:sz w:val="22"/>
          <w:szCs w:val="22"/>
        </w:rPr>
        <w:t xml:space="preserve"> and application forms can be found at: </w:t>
      </w:r>
      <w:hyperlink r:id="rId23" w:history="1">
        <w:r w:rsidR="00527335" w:rsidRPr="002A5E0E">
          <w:rPr>
            <w:rStyle w:val="Hyperlink"/>
            <w:rFonts w:ascii="Times New Roman" w:hAnsi="Times New Roman"/>
            <w:sz w:val="22"/>
            <w:szCs w:val="22"/>
          </w:rPr>
          <w:t>http://www.duluth.umn.edu/vcaa/hrap/</w:t>
        </w:r>
      </w:hyperlink>
      <w:r w:rsidR="00527335" w:rsidRPr="002A5E0E">
        <w:rPr>
          <w:rFonts w:ascii="Times New Roman" w:hAnsi="Times New Roman"/>
          <w:sz w:val="22"/>
          <w:szCs w:val="22"/>
        </w:rPr>
        <w:t>.  T</w:t>
      </w:r>
      <w:r w:rsidRPr="002A5E0E">
        <w:rPr>
          <w:rFonts w:ascii="Times New Roman" w:hAnsi="Times New Roman"/>
          <w:sz w:val="22"/>
          <w:szCs w:val="22"/>
        </w:rPr>
        <w:t>hese are due to the</w:t>
      </w:r>
      <w:r w:rsidR="004C4BE5" w:rsidRPr="002A5E0E">
        <w:rPr>
          <w:rFonts w:ascii="Times New Roman" w:hAnsi="Times New Roman"/>
          <w:sz w:val="22"/>
          <w:szCs w:val="22"/>
        </w:rPr>
        <w:t xml:space="preserve"> Department Head </w:t>
      </w:r>
      <w:r w:rsidR="000F71B4" w:rsidRPr="002A5E0E">
        <w:rPr>
          <w:rFonts w:ascii="Times New Roman" w:hAnsi="Times New Roman"/>
          <w:b/>
          <w:sz w:val="22"/>
          <w:szCs w:val="22"/>
        </w:rPr>
        <w:t>September 30</w:t>
      </w:r>
      <w:r w:rsidRPr="002A5E0E">
        <w:rPr>
          <w:rFonts w:ascii="Times New Roman" w:hAnsi="Times New Roman"/>
          <w:sz w:val="22"/>
          <w:szCs w:val="22"/>
        </w:rPr>
        <w:t xml:space="preserve">, </w:t>
      </w:r>
      <w:r w:rsidR="000F71B4" w:rsidRPr="002A5E0E">
        <w:rPr>
          <w:rFonts w:ascii="Times New Roman" w:hAnsi="Times New Roman"/>
          <w:b/>
          <w:sz w:val="22"/>
          <w:szCs w:val="22"/>
        </w:rPr>
        <w:t>2016</w:t>
      </w:r>
      <w:r w:rsidR="000F71B4" w:rsidRPr="002A5E0E">
        <w:rPr>
          <w:rFonts w:ascii="Times New Roman" w:hAnsi="Times New Roman"/>
          <w:sz w:val="22"/>
          <w:szCs w:val="22"/>
        </w:rPr>
        <w:t xml:space="preserve"> </w:t>
      </w:r>
      <w:r w:rsidRPr="002A5E0E">
        <w:rPr>
          <w:rFonts w:ascii="Times New Roman" w:hAnsi="Times New Roman"/>
          <w:sz w:val="22"/>
          <w:szCs w:val="22"/>
        </w:rPr>
        <w:t>and then they are forwarded to the SCSE Office (Attn: Penny Morton).</w:t>
      </w:r>
      <w:r w:rsidR="00527335" w:rsidRPr="002A5E0E">
        <w:rPr>
          <w:rFonts w:ascii="Times New Roman" w:hAnsi="Times New Roman"/>
          <w:sz w:val="22"/>
          <w:szCs w:val="22"/>
        </w:rPr>
        <w:t xml:space="preserve"> </w:t>
      </w:r>
      <w:r w:rsidRPr="002A5E0E">
        <w:rPr>
          <w:rFonts w:ascii="Times New Roman" w:hAnsi="Times New Roman"/>
          <w:sz w:val="22"/>
          <w:szCs w:val="22"/>
        </w:rPr>
        <w:t xml:space="preserve"> Applications will be reviewed by a three</w:t>
      </w:r>
      <w:r w:rsidR="004C4BE5" w:rsidRPr="002A5E0E">
        <w:rPr>
          <w:rFonts w:ascii="Times New Roman" w:hAnsi="Times New Roman"/>
          <w:sz w:val="22"/>
          <w:szCs w:val="22"/>
        </w:rPr>
        <w:t xml:space="preserve">-member SCSE faculty committee and </w:t>
      </w:r>
      <w:r w:rsidRPr="002A5E0E">
        <w:rPr>
          <w:rFonts w:ascii="Times New Roman" w:hAnsi="Times New Roman"/>
          <w:sz w:val="22"/>
          <w:szCs w:val="22"/>
        </w:rPr>
        <w:t>recommendations from th</w:t>
      </w:r>
      <w:r w:rsidR="004C4BE5" w:rsidRPr="002A5E0E">
        <w:rPr>
          <w:rFonts w:ascii="Times New Roman" w:hAnsi="Times New Roman"/>
          <w:sz w:val="22"/>
          <w:szCs w:val="22"/>
        </w:rPr>
        <w:t>is</w:t>
      </w:r>
      <w:r w:rsidRPr="002A5E0E">
        <w:rPr>
          <w:rFonts w:ascii="Times New Roman" w:hAnsi="Times New Roman"/>
          <w:sz w:val="22"/>
          <w:szCs w:val="22"/>
        </w:rPr>
        <w:t xml:space="preserve"> committee and this office are passed on to the </w:t>
      </w:r>
      <w:r w:rsidR="004C4BE5" w:rsidRPr="002A5E0E">
        <w:rPr>
          <w:rFonts w:ascii="Times New Roman" w:hAnsi="Times New Roman"/>
          <w:sz w:val="22"/>
          <w:szCs w:val="22"/>
        </w:rPr>
        <w:t>E</w:t>
      </w:r>
      <w:r w:rsidRPr="002A5E0E">
        <w:rPr>
          <w:rFonts w:ascii="Times New Roman" w:hAnsi="Times New Roman"/>
          <w:sz w:val="22"/>
          <w:szCs w:val="22"/>
        </w:rPr>
        <w:t>VCAA.</w:t>
      </w:r>
      <w:r w:rsidR="002F0463" w:rsidRPr="002A5E0E">
        <w:rPr>
          <w:rFonts w:ascii="Times New Roman" w:hAnsi="Times New Roman"/>
          <w:sz w:val="22"/>
          <w:szCs w:val="22"/>
        </w:rPr>
        <w:t xml:space="preserve">  Please remember that these leaves are open to everyone and will be assessed on merit.  We have a course release in the 3</w:t>
      </w:r>
      <w:r w:rsidR="002F0463" w:rsidRPr="002A5E0E">
        <w:rPr>
          <w:rFonts w:ascii="Times New Roman" w:hAnsi="Times New Roman"/>
          <w:sz w:val="22"/>
          <w:szCs w:val="22"/>
          <w:vertAlign w:val="superscript"/>
        </w:rPr>
        <w:t>rd</w:t>
      </w:r>
      <w:r w:rsidR="002F0463" w:rsidRPr="002A5E0E">
        <w:rPr>
          <w:rFonts w:ascii="Times New Roman" w:hAnsi="Times New Roman"/>
          <w:sz w:val="22"/>
          <w:szCs w:val="22"/>
        </w:rPr>
        <w:t xml:space="preserve"> or 4</w:t>
      </w:r>
      <w:r w:rsidR="002F0463" w:rsidRPr="002A5E0E">
        <w:rPr>
          <w:rFonts w:ascii="Times New Roman" w:hAnsi="Times New Roman"/>
          <w:sz w:val="22"/>
          <w:szCs w:val="22"/>
          <w:vertAlign w:val="superscript"/>
        </w:rPr>
        <w:t>th</w:t>
      </w:r>
      <w:r w:rsidR="002F0463" w:rsidRPr="002A5E0E">
        <w:rPr>
          <w:rFonts w:ascii="Times New Roman" w:hAnsi="Times New Roman"/>
          <w:sz w:val="22"/>
          <w:szCs w:val="22"/>
        </w:rPr>
        <w:t xml:space="preserve"> year for</w:t>
      </w:r>
      <w:r w:rsidR="000F71B4" w:rsidRPr="002A5E0E">
        <w:rPr>
          <w:rFonts w:ascii="Times New Roman" w:hAnsi="Times New Roman"/>
          <w:sz w:val="22"/>
          <w:szCs w:val="22"/>
        </w:rPr>
        <w:t xml:space="preserve"> tenure-track</w:t>
      </w:r>
      <w:r w:rsidR="002F0463" w:rsidRPr="002A5E0E">
        <w:rPr>
          <w:rFonts w:ascii="Times New Roman" w:hAnsi="Times New Roman"/>
          <w:sz w:val="22"/>
          <w:szCs w:val="22"/>
        </w:rPr>
        <w:t xml:space="preserve"> </w:t>
      </w:r>
      <w:r w:rsidR="000F71B4" w:rsidRPr="002A5E0E">
        <w:rPr>
          <w:rFonts w:ascii="Times New Roman" w:hAnsi="Times New Roman"/>
          <w:sz w:val="22"/>
          <w:szCs w:val="22"/>
        </w:rPr>
        <w:t>faculty</w:t>
      </w:r>
      <w:r w:rsidR="002F0463" w:rsidRPr="002A5E0E">
        <w:rPr>
          <w:rFonts w:ascii="Times New Roman" w:hAnsi="Times New Roman"/>
          <w:sz w:val="22"/>
          <w:szCs w:val="22"/>
        </w:rPr>
        <w:t xml:space="preserve">, so priority </w:t>
      </w:r>
      <w:r w:rsidR="00EA4A2C">
        <w:rPr>
          <w:rFonts w:ascii="Times New Roman" w:hAnsi="Times New Roman"/>
          <w:sz w:val="22"/>
          <w:szCs w:val="22"/>
        </w:rPr>
        <w:t>is</w:t>
      </w:r>
      <w:r w:rsidR="002F0463" w:rsidRPr="002A5E0E">
        <w:rPr>
          <w:rFonts w:ascii="Times New Roman" w:hAnsi="Times New Roman"/>
          <w:sz w:val="22"/>
          <w:szCs w:val="22"/>
        </w:rPr>
        <w:t xml:space="preserve"> no longer given to untenured faculty.</w:t>
      </w:r>
    </w:p>
    <w:p w14:paraId="321211C4" w14:textId="77777777" w:rsidR="00BA7789" w:rsidRPr="002A5E0E" w:rsidRDefault="00BA7789" w:rsidP="00BA7789">
      <w:pPr>
        <w:rPr>
          <w:rFonts w:ascii="Times New Roman" w:hAnsi="Times New Roman" w:cs="Times New Roman"/>
          <w:sz w:val="22"/>
          <w:szCs w:val="22"/>
        </w:rPr>
      </w:pPr>
    </w:p>
    <w:p w14:paraId="7A4061FE" w14:textId="51A42213" w:rsidR="00BA7789" w:rsidRPr="002A5E0E" w:rsidRDefault="000F71B4" w:rsidP="00527335">
      <w:pPr>
        <w:pStyle w:val="ListParagraph"/>
        <w:numPr>
          <w:ilvl w:val="0"/>
          <w:numId w:val="5"/>
        </w:numPr>
        <w:rPr>
          <w:rFonts w:ascii="Times New Roman" w:hAnsi="Times New Roman"/>
          <w:sz w:val="22"/>
          <w:szCs w:val="22"/>
        </w:rPr>
      </w:pPr>
      <w:r w:rsidRPr="002A5E0E">
        <w:rPr>
          <w:rFonts w:ascii="Times New Roman" w:hAnsi="Times New Roman"/>
          <w:sz w:val="22"/>
          <w:szCs w:val="22"/>
        </w:rPr>
        <w:t xml:space="preserve">After faculty on a tenure/tenure track appointment has completed six or more years or a term faculty has completed ten or more years of employment, s/he is eligible for a sabbatical.   </w:t>
      </w:r>
      <w:r w:rsidR="00BA7789" w:rsidRPr="002A5E0E">
        <w:rPr>
          <w:rFonts w:ascii="Times New Roman" w:hAnsi="Times New Roman"/>
          <w:sz w:val="22"/>
          <w:szCs w:val="22"/>
        </w:rPr>
        <w:lastRenderedPageBreak/>
        <w:t>Sabbaticals are for up to 12 consecutive months, and may include parts of more than one academic year.  More than one compensation option is available.  See the UEA contract</w:t>
      </w:r>
      <w:r w:rsidR="00527335" w:rsidRPr="002A5E0E">
        <w:rPr>
          <w:rFonts w:ascii="Times New Roman" w:hAnsi="Times New Roman"/>
          <w:sz w:val="22"/>
          <w:szCs w:val="22"/>
        </w:rPr>
        <w:t xml:space="preserve"> </w:t>
      </w:r>
      <w:hyperlink r:id="rId24" w:history="1">
        <w:r w:rsidR="00527335" w:rsidRPr="002A5E0E">
          <w:rPr>
            <w:rStyle w:val="Hyperlink"/>
            <w:rFonts w:ascii="Times New Roman" w:hAnsi="Times New Roman"/>
            <w:sz w:val="22"/>
            <w:szCs w:val="22"/>
          </w:rPr>
          <w:t>http://www1.umn.edu/ohr/policies/governing/unit9contract/duluth/</w:t>
        </w:r>
      </w:hyperlink>
      <w:r w:rsidR="00527335" w:rsidRPr="002A5E0E">
        <w:rPr>
          <w:rFonts w:ascii="Times New Roman" w:hAnsi="Times New Roman"/>
          <w:sz w:val="22"/>
          <w:szCs w:val="22"/>
        </w:rPr>
        <w:t xml:space="preserve"> </w:t>
      </w:r>
      <w:r w:rsidR="00BA7789" w:rsidRPr="002A5E0E">
        <w:rPr>
          <w:rFonts w:ascii="Times New Roman" w:hAnsi="Times New Roman"/>
          <w:sz w:val="22"/>
          <w:szCs w:val="22"/>
        </w:rPr>
        <w:t xml:space="preserve"> for details on sabbatical leaves.  There is also information at: </w:t>
      </w:r>
      <w:r w:rsidR="00527335" w:rsidRPr="002A5E0E">
        <w:rPr>
          <w:rFonts w:ascii="Times New Roman" w:hAnsi="Times New Roman"/>
          <w:sz w:val="22"/>
          <w:szCs w:val="22"/>
        </w:rPr>
        <w:t xml:space="preserve"> </w:t>
      </w:r>
      <w:hyperlink r:id="rId25" w:history="1">
        <w:r w:rsidR="00BA7789" w:rsidRPr="002A5E0E">
          <w:rPr>
            <w:rStyle w:val="Hyperlink"/>
            <w:rFonts w:ascii="Times New Roman" w:hAnsi="Times New Roman"/>
            <w:sz w:val="22"/>
            <w:szCs w:val="22"/>
          </w:rPr>
          <w:t>http://policy.umn.edu/Policies/hr/Leaves/FACLEAVES.html</w:t>
        </w:r>
      </w:hyperlink>
      <w:r w:rsidR="00BA7789" w:rsidRPr="002A5E0E">
        <w:rPr>
          <w:rFonts w:ascii="Times New Roman" w:hAnsi="Times New Roman"/>
          <w:sz w:val="22"/>
          <w:szCs w:val="22"/>
        </w:rPr>
        <w:t xml:space="preserve">  Application forms available at </w:t>
      </w:r>
      <w:hyperlink r:id="rId26" w:history="1">
        <w:r w:rsidR="00BA7789" w:rsidRPr="002A5E0E">
          <w:rPr>
            <w:rStyle w:val="Hyperlink"/>
            <w:rFonts w:ascii="Times New Roman" w:hAnsi="Times New Roman"/>
            <w:sz w:val="22"/>
            <w:szCs w:val="22"/>
          </w:rPr>
          <w:t>http://www.duluth.umn.edu/vcaa/hrap/</w:t>
        </w:r>
      </w:hyperlink>
      <w:r w:rsidR="00527335" w:rsidRPr="002A5E0E">
        <w:rPr>
          <w:rStyle w:val="Hyperlink"/>
          <w:rFonts w:ascii="Times New Roman" w:hAnsi="Times New Roman"/>
          <w:sz w:val="22"/>
          <w:szCs w:val="22"/>
        </w:rPr>
        <w:t>.</w:t>
      </w:r>
      <w:r w:rsidR="00BA7789" w:rsidRPr="002A5E0E">
        <w:rPr>
          <w:rFonts w:ascii="Times New Roman" w:hAnsi="Times New Roman"/>
          <w:sz w:val="22"/>
          <w:szCs w:val="22"/>
        </w:rPr>
        <w:t xml:space="preserve">  </w:t>
      </w:r>
      <w:r w:rsidR="001F2F0E" w:rsidRPr="002A5E0E">
        <w:rPr>
          <w:rFonts w:ascii="Times New Roman" w:hAnsi="Times New Roman"/>
          <w:sz w:val="22"/>
          <w:szCs w:val="22"/>
        </w:rPr>
        <w:t xml:space="preserve">Applications should be due in our office by </w:t>
      </w:r>
      <w:r w:rsidRPr="002A5E0E">
        <w:rPr>
          <w:rFonts w:ascii="Times New Roman" w:hAnsi="Times New Roman"/>
          <w:b/>
          <w:sz w:val="22"/>
          <w:szCs w:val="22"/>
        </w:rPr>
        <w:t>Thursday</w:t>
      </w:r>
      <w:r w:rsidR="002F0463" w:rsidRPr="002A5E0E">
        <w:rPr>
          <w:rFonts w:ascii="Times New Roman" w:hAnsi="Times New Roman"/>
          <w:b/>
          <w:sz w:val="22"/>
          <w:szCs w:val="22"/>
        </w:rPr>
        <w:t xml:space="preserve"> </w:t>
      </w:r>
      <w:r w:rsidR="001F2F0E" w:rsidRPr="002A5E0E">
        <w:rPr>
          <w:rFonts w:ascii="Times New Roman" w:hAnsi="Times New Roman"/>
          <w:b/>
          <w:sz w:val="22"/>
          <w:szCs w:val="22"/>
        </w:rPr>
        <w:t>Dec.1, 201</w:t>
      </w:r>
      <w:r w:rsidRPr="002A5E0E">
        <w:rPr>
          <w:rFonts w:ascii="Times New Roman" w:hAnsi="Times New Roman"/>
          <w:b/>
          <w:sz w:val="22"/>
          <w:szCs w:val="22"/>
        </w:rPr>
        <w:t>6</w:t>
      </w:r>
      <w:r w:rsidR="001F2F0E" w:rsidRPr="002A5E0E">
        <w:rPr>
          <w:rFonts w:ascii="Times New Roman" w:hAnsi="Times New Roman"/>
          <w:sz w:val="22"/>
          <w:szCs w:val="22"/>
        </w:rPr>
        <w:t xml:space="preserve"> for sabbatical leaves for the 201</w:t>
      </w:r>
      <w:r w:rsidRPr="002A5E0E">
        <w:rPr>
          <w:rFonts w:ascii="Times New Roman" w:hAnsi="Times New Roman"/>
          <w:sz w:val="22"/>
          <w:szCs w:val="22"/>
        </w:rPr>
        <w:t>7</w:t>
      </w:r>
      <w:r w:rsidR="001F2F0E" w:rsidRPr="002A5E0E">
        <w:rPr>
          <w:rFonts w:ascii="Times New Roman" w:hAnsi="Times New Roman"/>
          <w:sz w:val="22"/>
          <w:szCs w:val="22"/>
        </w:rPr>
        <w:t>-1</w:t>
      </w:r>
      <w:r w:rsidRPr="002A5E0E">
        <w:rPr>
          <w:rFonts w:ascii="Times New Roman" w:hAnsi="Times New Roman"/>
          <w:sz w:val="22"/>
          <w:szCs w:val="22"/>
        </w:rPr>
        <w:t>8</w:t>
      </w:r>
      <w:r w:rsidR="001F2F0E" w:rsidRPr="002A5E0E">
        <w:rPr>
          <w:rFonts w:ascii="Times New Roman" w:hAnsi="Times New Roman"/>
          <w:sz w:val="22"/>
          <w:szCs w:val="22"/>
        </w:rPr>
        <w:t xml:space="preserve"> academic year.</w:t>
      </w:r>
    </w:p>
    <w:p w14:paraId="12FC4CA8" w14:textId="77777777" w:rsidR="00BA7789" w:rsidRPr="002A5E0E" w:rsidRDefault="00BA7789" w:rsidP="00BA7789">
      <w:pPr>
        <w:rPr>
          <w:rFonts w:ascii="Times New Roman" w:hAnsi="Times New Roman" w:cs="Times New Roman"/>
          <w:sz w:val="22"/>
          <w:szCs w:val="22"/>
        </w:rPr>
      </w:pPr>
    </w:p>
    <w:p w14:paraId="761FE6DD" w14:textId="20BC17FC" w:rsidR="00BA7789" w:rsidRPr="002A5E0E" w:rsidRDefault="00BA7789" w:rsidP="00BA7789">
      <w:pPr>
        <w:rPr>
          <w:rFonts w:ascii="Times New Roman" w:hAnsi="Times New Roman" w:cs="Times New Roman"/>
          <w:sz w:val="22"/>
          <w:szCs w:val="22"/>
          <w:u w:val="single"/>
        </w:rPr>
      </w:pPr>
      <w:r w:rsidRPr="002A5E0E">
        <w:rPr>
          <w:rFonts w:ascii="Times New Roman" w:hAnsi="Times New Roman" w:cs="Times New Roman"/>
          <w:sz w:val="22"/>
          <w:szCs w:val="22"/>
          <w:u w:val="single"/>
        </w:rPr>
        <w:t>X.  General Notices</w:t>
      </w:r>
    </w:p>
    <w:p w14:paraId="40E89CE7" w14:textId="78C86078" w:rsidR="00BA7789" w:rsidRPr="002A5E0E" w:rsidRDefault="00BA7789" w:rsidP="00B95FCD">
      <w:pPr>
        <w:ind w:firstLine="720"/>
        <w:rPr>
          <w:rFonts w:ascii="Times New Roman" w:hAnsi="Times New Roman" w:cs="Times New Roman"/>
          <w:sz w:val="22"/>
          <w:szCs w:val="22"/>
        </w:rPr>
      </w:pPr>
      <w:r w:rsidRPr="002A5E0E">
        <w:rPr>
          <w:rFonts w:ascii="Times New Roman" w:hAnsi="Times New Roman" w:cs="Times New Roman"/>
          <w:sz w:val="22"/>
          <w:szCs w:val="22"/>
        </w:rPr>
        <w:t xml:space="preserve">The most recent information on policy and procedures is </w:t>
      </w:r>
      <w:r w:rsidR="00EA4A2C">
        <w:rPr>
          <w:rFonts w:ascii="Times New Roman" w:hAnsi="Times New Roman" w:cs="Times New Roman"/>
          <w:sz w:val="22"/>
          <w:szCs w:val="22"/>
        </w:rPr>
        <w:t>o</w:t>
      </w:r>
      <w:r w:rsidRPr="002A5E0E">
        <w:rPr>
          <w:rFonts w:ascii="Times New Roman" w:hAnsi="Times New Roman" w:cs="Times New Roman"/>
          <w:sz w:val="22"/>
          <w:szCs w:val="22"/>
        </w:rPr>
        <w:t xml:space="preserve">n-line at </w:t>
      </w:r>
      <w:r w:rsidR="000F71B4" w:rsidRPr="002A5E0E">
        <w:rPr>
          <w:rFonts w:ascii="Times New Roman" w:hAnsi="Times New Roman" w:cs="Times New Roman"/>
          <w:sz w:val="22"/>
          <w:szCs w:val="22"/>
        </w:rPr>
        <w:t>http://www.d.umn.edu/catalogs/programs/</w:t>
      </w:r>
      <w:r w:rsidRPr="002A5E0E">
        <w:rPr>
          <w:rFonts w:ascii="Times New Roman" w:hAnsi="Times New Roman" w:cs="Times New Roman"/>
          <w:sz w:val="22"/>
          <w:szCs w:val="22"/>
        </w:rPr>
        <w:t xml:space="preserve"> </w:t>
      </w:r>
      <w:r w:rsidR="00527335" w:rsidRPr="002A5E0E">
        <w:rPr>
          <w:rFonts w:ascii="Times New Roman" w:hAnsi="Times New Roman" w:cs="Times New Roman"/>
          <w:sz w:val="22"/>
          <w:szCs w:val="22"/>
        </w:rPr>
        <w:t>.</w:t>
      </w:r>
      <w:r w:rsidRPr="002A5E0E">
        <w:rPr>
          <w:rFonts w:ascii="Times New Roman" w:hAnsi="Times New Roman" w:cs="Times New Roman"/>
          <w:sz w:val="22"/>
          <w:szCs w:val="22"/>
        </w:rPr>
        <w:t xml:space="preserve">  </w:t>
      </w:r>
      <w:r w:rsidR="00A313BF" w:rsidRPr="002A5E0E">
        <w:rPr>
          <w:rFonts w:ascii="Times New Roman" w:hAnsi="Times New Roman" w:cs="Times New Roman"/>
          <w:sz w:val="22"/>
          <w:szCs w:val="22"/>
        </w:rPr>
        <w:t>There is no longer a UMD print format catalog.</w:t>
      </w:r>
    </w:p>
    <w:p w14:paraId="1CEC1AA2" w14:textId="3C69F952" w:rsidR="00A313BF" w:rsidRPr="002A5E0E" w:rsidRDefault="00A313BF" w:rsidP="00BA7789">
      <w:pPr>
        <w:rPr>
          <w:rFonts w:ascii="Times New Roman" w:hAnsi="Times New Roman" w:cs="Times New Roman"/>
          <w:sz w:val="22"/>
          <w:szCs w:val="22"/>
        </w:rPr>
      </w:pPr>
      <w:r w:rsidRPr="002A5E0E">
        <w:rPr>
          <w:rFonts w:ascii="Times New Roman" w:hAnsi="Times New Roman" w:cs="Times New Roman"/>
          <w:sz w:val="22"/>
          <w:szCs w:val="22"/>
        </w:rPr>
        <w:t>The policy Library is on the Academic Affairs website:  </w:t>
      </w:r>
      <w:hyperlink r:id="rId27" w:tgtFrame="_blank" w:history="1">
        <w:r w:rsidRPr="002A5E0E">
          <w:rPr>
            <w:rFonts w:ascii="Times New Roman" w:hAnsi="Times New Roman" w:cs="Times New Roman"/>
            <w:color w:val="0000FF"/>
            <w:sz w:val="22"/>
            <w:szCs w:val="22"/>
            <w:u w:val="single"/>
          </w:rPr>
          <w:t>http://www.d.umn.edu/vcaa/policies.html</w:t>
        </w:r>
      </w:hyperlink>
      <w:r w:rsidRPr="002A5E0E">
        <w:rPr>
          <w:rFonts w:ascii="Times New Roman" w:hAnsi="Times New Roman" w:cs="Times New Roman"/>
          <w:sz w:val="22"/>
          <w:szCs w:val="22"/>
        </w:rPr>
        <w:t>, for all other information.</w:t>
      </w:r>
    </w:p>
    <w:p w14:paraId="28C681C2" w14:textId="77D4C8E8" w:rsidR="00BA7789" w:rsidRPr="002A5E0E" w:rsidRDefault="00BA7789" w:rsidP="00B95FCD">
      <w:pPr>
        <w:ind w:firstLine="720"/>
        <w:rPr>
          <w:rFonts w:ascii="Times New Roman" w:hAnsi="Times New Roman" w:cs="Times New Roman"/>
          <w:i/>
          <w:sz w:val="22"/>
          <w:szCs w:val="22"/>
        </w:rPr>
      </w:pPr>
      <w:r w:rsidRPr="002A5E0E">
        <w:rPr>
          <w:rFonts w:ascii="Times New Roman" w:hAnsi="Times New Roman" w:cs="Times New Roman"/>
          <w:sz w:val="22"/>
          <w:szCs w:val="22"/>
        </w:rPr>
        <w:t xml:space="preserve">Dates and related information for updating FIRs, Form 25 preparation, promotion and </w:t>
      </w:r>
      <w:r w:rsidR="000F71B4" w:rsidRPr="002A5E0E">
        <w:rPr>
          <w:rFonts w:ascii="Times New Roman" w:hAnsi="Times New Roman" w:cs="Times New Roman"/>
          <w:sz w:val="22"/>
          <w:szCs w:val="22"/>
        </w:rPr>
        <w:t>tenure, merit evaluation, etc. will be</w:t>
      </w:r>
      <w:r w:rsidRPr="002A5E0E">
        <w:rPr>
          <w:rFonts w:ascii="Times New Roman" w:hAnsi="Times New Roman" w:cs="Times New Roman"/>
          <w:sz w:val="22"/>
          <w:szCs w:val="22"/>
        </w:rPr>
        <w:t xml:space="preserve"> sent when that information is made available from the</w:t>
      </w:r>
      <w:r w:rsidR="00527335" w:rsidRPr="002A5E0E">
        <w:rPr>
          <w:rFonts w:ascii="Times New Roman" w:hAnsi="Times New Roman" w:cs="Times New Roman"/>
          <w:sz w:val="22"/>
          <w:szCs w:val="22"/>
        </w:rPr>
        <w:t xml:space="preserve"> E</w:t>
      </w:r>
      <w:r w:rsidRPr="002A5E0E">
        <w:rPr>
          <w:rFonts w:ascii="Times New Roman" w:hAnsi="Times New Roman" w:cs="Times New Roman"/>
          <w:sz w:val="22"/>
          <w:szCs w:val="22"/>
        </w:rPr>
        <w:t>VCAA and Dean.</w:t>
      </w:r>
      <w:r w:rsidRPr="002A5E0E">
        <w:rPr>
          <w:rFonts w:ascii="Times New Roman" w:hAnsi="Times New Roman" w:cs="Times New Roman"/>
          <w:i/>
          <w:sz w:val="22"/>
          <w:szCs w:val="22"/>
        </w:rPr>
        <w:t xml:space="preserve"> </w:t>
      </w:r>
    </w:p>
    <w:p w14:paraId="626CBF33" w14:textId="77777777" w:rsidR="00BA7789" w:rsidRPr="002A5E0E" w:rsidRDefault="00BA7789" w:rsidP="00BA7789">
      <w:pPr>
        <w:rPr>
          <w:rFonts w:ascii="Times New Roman" w:hAnsi="Times New Roman" w:cs="Times New Roman"/>
          <w:sz w:val="22"/>
          <w:szCs w:val="22"/>
        </w:rPr>
      </w:pPr>
    </w:p>
    <w:p w14:paraId="00EFEB90" w14:textId="77777777" w:rsidR="00BA7789" w:rsidRPr="002A5E0E" w:rsidRDefault="00BA7789" w:rsidP="00952546">
      <w:pPr>
        <w:tabs>
          <w:tab w:val="left" w:pos="-180"/>
          <w:tab w:val="left" w:pos="3510"/>
          <w:tab w:val="left" w:pos="4050"/>
          <w:tab w:val="left" w:pos="6660"/>
          <w:tab w:val="left" w:pos="7020"/>
        </w:tabs>
        <w:ind w:left="-180"/>
        <w:rPr>
          <w:rFonts w:ascii="Times New Roman" w:hAnsi="Times New Roman" w:cs="Times New Roman"/>
          <w:i/>
          <w:sz w:val="22"/>
          <w:szCs w:val="22"/>
        </w:rPr>
      </w:pPr>
    </w:p>
    <w:sectPr w:rsidR="00BA7789" w:rsidRPr="002A5E0E" w:rsidSect="009B5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D319C"/>
    <w:multiLevelType w:val="hybridMultilevel"/>
    <w:tmpl w:val="811206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70CC2"/>
    <w:multiLevelType w:val="hybridMultilevel"/>
    <w:tmpl w:val="5184C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C1274"/>
    <w:multiLevelType w:val="hybridMultilevel"/>
    <w:tmpl w:val="BDB452E6"/>
    <w:lvl w:ilvl="0" w:tplc="08E46B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2F78BA"/>
    <w:multiLevelType w:val="hybridMultilevel"/>
    <w:tmpl w:val="1EA62AD2"/>
    <w:lvl w:ilvl="0" w:tplc="19D08C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443D5"/>
    <w:multiLevelType w:val="hybridMultilevel"/>
    <w:tmpl w:val="E50E0D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D7"/>
    <w:rsid w:val="00003F57"/>
    <w:rsid w:val="00072773"/>
    <w:rsid w:val="0008735C"/>
    <w:rsid w:val="000A3796"/>
    <w:rsid w:val="000F71B4"/>
    <w:rsid w:val="00102BD7"/>
    <w:rsid w:val="00152122"/>
    <w:rsid w:val="00153C87"/>
    <w:rsid w:val="00171F90"/>
    <w:rsid w:val="00172E50"/>
    <w:rsid w:val="001F2F0E"/>
    <w:rsid w:val="002228EF"/>
    <w:rsid w:val="002A5E0E"/>
    <w:rsid w:val="002F0463"/>
    <w:rsid w:val="00433AE0"/>
    <w:rsid w:val="0044167D"/>
    <w:rsid w:val="0049323B"/>
    <w:rsid w:val="004A017C"/>
    <w:rsid w:val="004A7893"/>
    <w:rsid w:val="004B26FA"/>
    <w:rsid w:val="004C3EE5"/>
    <w:rsid w:val="004C4BE5"/>
    <w:rsid w:val="00527335"/>
    <w:rsid w:val="00574892"/>
    <w:rsid w:val="00586B66"/>
    <w:rsid w:val="006562FC"/>
    <w:rsid w:val="00687A47"/>
    <w:rsid w:val="00766512"/>
    <w:rsid w:val="007B25CB"/>
    <w:rsid w:val="008418EE"/>
    <w:rsid w:val="008B6EB9"/>
    <w:rsid w:val="008F5AA2"/>
    <w:rsid w:val="00952546"/>
    <w:rsid w:val="009B5AFE"/>
    <w:rsid w:val="00A313BF"/>
    <w:rsid w:val="00A35E0B"/>
    <w:rsid w:val="00AF08C4"/>
    <w:rsid w:val="00B51E97"/>
    <w:rsid w:val="00B95FCD"/>
    <w:rsid w:val="00BA7789"/>
    <w:rsid w:val="00BC418F"/>
    <w:rsid w:val="00C7396C"/>
    <w:rsid w:val="00CB4926"/>
    <w:rsid w:val="00D86B56"/>
    <w:rsid w:val="00DB6106"/>
    <w:rsid w:val="00DD01FA"/>
    <w:rsid w:val="00DD7327"/>
    <w:rsid w:val="00E8642C"/>
    <w:rsid w:val="00EA4A2C"/>
    <w:rsid w:val="00ED7566"/>
    <w:rsid w:val="00F56487"/>
    <w:rsid w:val="00F82FEF"/>
    <w:rsid w:val="00FB39B2"/>
    <w:rsid w:val="00FB4C8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48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BD7"/>
    <w:rPr>
      <w:color w:val="0000FF" w:themeColor="hyperlink"/>
      <w:u w:val="single"/>
    </w:rPr>
  </w:style>
  <w:style w:type="paragraph" w:styleId="BalloonText">
    <w:name w:val="Balloon Text"/>
    <w:basedOn w:val="Normal"/>
    <w:link w:val="BalloonTextChar"/>
    <w:uiPriority w:val="99"/>
    <w:semiHidden/>
    <w:unhideWhenUsed/>
    <w:rsid w:val="00DB6106"/>
    <w:rPr>
      <w:rFonts w:ascii="Tahoma" w:hAnsi="Tahoma" w:cs="Tahoma"/>
      <w:sz w:val="16"/>
      <w:szCs w:val="16"/>
    </w:rPr>
  </w:style>
  <w:style w:type="character" w:customStyle="1" w:styleId="BalloonTextChar">
    <w:name w:val="Balloon Text Char"/>
    <w:basedOn w:val="DefaultParagraphFont"/>
    <w:link w:val="BalloonText"/>
    <w:uiPriority w:val="99"/>
    <w:semiHidden/>
    <w:rsid w:val="00DB6106"/>
    <w:rPr>
      <w:rFonts w:ascii="Tahoma" w:hAnsi="Tahoma" w:cs="Tahoma"/>
      <w:sz w:val="16"/>
      <w:szCs w:val="16"/>
    </w:rPr>
  </w:style>
  <w:style w:type="character" w:styleId="Strong">
    <w:name w:val="Strong"/>
    <w:basedOn w:val="DefaultParagraphFont"/>
    <w:uiPriority w:val="22"/>
    <w:qFormat/>
    <w:rsid w:val="00BA7789"/>
    <w:rPr>
      <w:b/>
      <w:bCs/>
    </w:rPr>
  </w:style>
  <w:style w:type="paragraph" w:styleId="ListParagraph">
    <w:name w:val="List Paragraph"/>
    <w:basedOn w:val="Normal"/>
    <w:uiPriority w:val="34"/>
    <w:qFormat/>
    <w:rsid w:val="00BA7789"/>
    <w:pPr>
      <w:ind w:left="720"/>
      <w:contextualSpacing/>
    </w:pPr>
    <w:rPr>
      <w:rFonts w:ascii="Helvetica" w:eastAsia="Times" w:hAnsi="Helvetica" w:cs="Times New Roman"/>
      <w:color w:val="000000"/>
      <w:szCs w:val="20"/>
    </w:rPr>
  </w:style>
  <w:style w:type="paragraph" w:customStyle="1" w:styleId="Default">
    <w:name w:val="Default"/>
    <w:rsid w:val="00BA7789"/>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BA7789"/>
    <w:rPr>
      <w:color w:val="800080" w:themeColor="followedHyperlink"/>
      <w:u w:val="single"/>
    </w:rPr>
  </w:style>
  <w:style w:type="character" w:customStyle="1" w:styleId="aqj">
    <w:name w:val="aqj"/>
    <w:basedOn w:val="DefaultParagraphFont"/>
    <w:rsid w:val="00B95FCD"/>
  </w:style>
  <w:style w:type="paragraph" w:styleId="NoSpacing">
    <w:name w:val="No Spacing"/>
    <w:uiPriority w:val="1"/>
    <w:qFormat/>
    <w:rsid w:val="008418EE"/>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BD7"/>
    <w:rPr>
      <w:color w:val="0000FF" w:themeColor="hyperlink"/>
      <w:u w:val="single"/>
    </w:rPr>
  </w:style>
  <w:style w:type="paragraph" w:styleId="BalloonText">
    <w:name w:val="Balloon Text"/>
    <w:basedOn w:val="Normal"/>
    <w:link w:val="BalloonTextChar"/>
    <w:uiPriority w:val="99"/>
    <w:semiHidden/>
    <w:unhideWhenUsed/>
    <w:rsid w:val="00DB6106"/>
    <w:rPr>
      <w:rFonts w:ascii="Tahoma" w:hAnsi="Tahoma" w:cs="Tahoma"/>
      <w:sz w:val="16"/>
      <w:szCs w:val="16"/>
    </w:rPr>
  </w:style>
  <w:style w:type="character" w:customStyle="1" w:styleId="BalloonTextChar">
    <w:name w:val="Balloon Text Char"/>
    <w:basedOn w:val="DefaultParagraphFont"/>
    <w:link w:val="BalloonText"/>
    <w:uiPriority w:val="99"/>
    <w:semiHidden/>
    <w:rsid w:val="00DB6106"/>
    <w:rPr>
      <w:rFonts w:ascii="Tahoma" w:hAnsi="Tahoma" w:cs="Tahoma"/>
      <w:sz w:val="16"/>
      <w:szCs w:val="16"/>
    </w:rPr>
  </w:style>
  <w:style w:type="character" w:styleId="Strong">
    <w:name w:val="Strong"/>
    <w:basedOn w:val="DefaultParagraphFont"/>
    <w:uiPriority w:val="22"/>
    <w:qFormat/>
    <w:rsid w:val="00BA7789"/>
    <w:rPr>
      <w:b/>
      <w:bCs/>
    </w:rPr>
  </w:style>
  <w:style w:type="paragraph" w:styleId="ListParagraph">
    <w:name w:val="List Paragraph"/>
    <w:basedOn w:val="Normal"/>
    <w:uiPriority w:val="34"/>
    <w:qFormat/>
    <w:rsid w:val="00BA7789"/>
    <w:pPr>
      <w:ind w:left="720"/>
      <w:contextualSpacing/>
    </w:pPr>
    <w:rPr>
      <w:rFonts w:ascii="Helvetica" w:eastAsia="Times" w:hAnsi="Helvetica" w:cs="Times New Roman"/>
      <w:color w:val="000000"/>
      <w:szCs w:val="20"/>
    </w:rPr>
  </w:style>
  <w:style w:type="paragraph" w:customStyle="1" w:styleId="Default">
    <w:name w:val="Default"/>
    <w:rsid w:val="00BA7789"/>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BA7789"/>
    <w:rPr>
      <w:color w:val="800080" w:themeColor="followedHyperlink"/>
      <w:u w:val="single"/>
    </w:rPr>
  </w:style>
  <w:style w:type="character" w:customStyle="1" w:styleId="aqj">
    <w:name w:val="aqj"/>
    <w:basedOn w:val="DefaultParagraphFont"/>
    <w:rsid w:val="00B95FCD"/>
  </w:style>
  <w:style w:type="paragraph" w:styleId="NoSpacing">
    <w:name w:val="No Spacing"/>
    <w:uiPriority w:val="1"/>
    <w:qFormat/>
    <w:rsid w:val="008418EE"/>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63123">
      <w:bodyDiv w:val="1"/>
      <w:marLeft w:val="0"/>
      <w:marRight w:val="0"/>
      <w:marTop w:val="0"/>
      <w:marBottom w:val="0"/>
      <w:divBdr>
        <w:top w:val="none" w:sz="0" w:space="0" w:color="auto"/>
        <w:left w:val="none" w:sz="0" w:space="0" w:color="auto"/>
        <w:bottom w:val="none" w:sz="0" w:space="0" w:color="auto"/>
        <w:right w:val="none" w:sz="0" w:space="0" w:color="auto"/>
      </w:divBdr>
      <w:divsChild>
        <w:div w:id="383525432">
          <w:marLeft w:val="0"/>
          <w:marRight w:val="0"/>
          <w:marTop w:val="0"/>
          <w:marBottom w:val="0"/>
          <w:divBdr>
            <w:top w:val="none" w:sz="0" w:space="0" w:color="auto"/>
            <w:left w:val="none" w:sz="0" w:space="0" w:color="auto"/>
            <w:bottom w:val="none" w:sz="0" w:space="0" w:color="auto"/>
            <w:right w:val="none" w:sz="0" w:space="0" w:color="auto"/>
          </w:divBdr>
        </w:div>
        <w:div w:id="129671255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sesa@d.umn.edu" TargetMode="External"/><Relationship Id="rId13" Type="http://schemas.openxmlformats.org/officeDocument/2006/relationships/hyperlink" Target="https://docs.google.com/document/d/1aoHSvIwTqj_R-xlf2YZiYQnoAASsZhyB5dA24PPS8Ig/edit" TargetMode="External"/><Relationship Id="rId18" Type="http://schemas.openxmlformats.org/officeDocument/2006/relationships/hyperlink" Target="http://www.d.umn.edu/conduct/" TargetMode="External"/><Relationship Id="rId26" Type="http://schemas.openxmlformats.org/officeDocument/2006/relationships/hyperlink" Target="http://www.duluth.umn.edu/vcaa/hrap/" TargetMode="External"/><Relationship Id="rId3" Type="http://schemas.microsoft.com/office/2007/relationships/stylesWithEffects" Target="stylesWithEffects.xml"/><Relationship Id="rId21" Type="http://schemas.openxmlformats.org/officeDocument/2006/relationships/hyperlink" Target="http://www.cur.org/ncur_2017" TargetMode="External"/><Relationship Id="rId7" Type="http://schemas.openxmlformats.org/officeDocument/2006/relationships/image" Target="media/image2.gif"/><Relationship Id="rId12" Type="http://schemas.openxmlformats.org/officeDocument/2006/relationships/hyperlink" Target="http://www.d.umn.edu/vcaa/Mid-TermAlertsforAcademicPerformance.html" TargetMode="External"/><Relationship Id="rId17" Type="http://schemas.openxmlformats.org/officeDocument/2006/relationships/hyperlink" Target="http://onestop.umn.edu/grades_and_transcripts/student_education_records_policy.html" TargetMode="External"/><Relationship Id="rId25" Type="http://schemas.openxmlformats.org/officeDocument/2006/relationships/hyperlink" Target="http://policy.umn.edu/Policies/hr/Leaves/FACLEAVES.html" TargetMode="External"/><Relationship Id="rId2" Type="http://schemas.openxmlformats.org/officeDocument/2006/relationships/styles" Target="styles.xml"/><Relationship Id="rId16" Type="http://schemas.openxmlformats.org/officeDocument/2006/relationships/hyperlink" Target="http://www.d.umn.edu/vcaa/documents/incomplete_grade_form.pdf" TargetMode="External"/><Relationship Id="rId20" Type="http://schemas.openxmlformats.org/officeDocument/2006/relationships/hyperlink" Target="http://www.d.umn.edu/uro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d.umn.edu/vcaa/SyllabusPolicy.html" TargetMode="External"/><Relationship Id="rId24" Type="http://schemas.openxmlformats.org/officeDocument/2006/relationships/hyperlink" Target="http://www1.umn.edu/ohr/policies/governing/unit9contract/duluth/" TargetMode="External"/><Relationship Id="rId5" Type="http://schemas.openxmlformats.org/officeDocument/2006/relationships/webSettings" Target="webSettings.xml"/><Relationship Id="rId15" Type="http://schemas.openxmlformats.org/officeDocument/2006/relationships/hyperlink" Target="http://www.d.umn.edu/vcaa/GradingandTranscripts.html" TargetMode="External"/><Relationship Id="rId23" Type="http://schemas.openxmlformats.org/officeDocument/2006/relationships/hyperlink" Target="http://www.duluth.umn.edu/vcaa/hrap/"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d.umn.edu/scse/documents/TravelFundRequest.pdf" TargetMode="External"/><Relationship Id="rId4" Type="http://schemas.openxmlformats.org/officeDocument/2006/relationships/settings" Target="settings.xml"/><Relationship Id="rId9" Type="http://schemas.openxmlformats.org/officeDocument/2006/relationships/hyperlink" Target="http://www.d.umn.edu/scse" TargetMode="External"/><Relationship Id="rId14" Type="http://schemas.openxmlformats.org/officeDocument/2006/relationships/hyperlink" Target="http://www.d.umn.edu/vcaa/FinalExams.html" TargetMode="External"/><Relationship Id="rId22" Type="http://schemas.openxmlformats.org/officeDocument/2006/relationships/hyperlink" Target="http://www.research.umn.edu/advance/gia.html" TargetMode="External"/><Relationship Id="rId27" Type="http://schemas.openxmlformats.org/officeDocument/2006/relationships/hyperlink" Target="http://www.d.umn.edu/vcaa/poli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Minnesota-Duluth</Company>
  <LinksUpToDate>false</LinksUpToDate>
  <CharactersWithSpaces>11793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Penelope Morton</dc:creator>
  <cp:lastModifiedBy>Valerie Coit</cp:lastModifiedBy>
  <cp:revision>2</cp:revision>
  <cp:lastPrinted>2016-08-19T14:23:00Z</cp:lastPrinted>
  <dcterms:created xsi:type="dcterms:W3CDTF">2016-08-22T16:46:00Z</dcterms:created>
  <dcterms:modified xsi:type="dcterms:W3CDTF">2016-08-22T16:46:00Z</dcterms:modified>
</cp:coreProperties>
</file>