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7B3F4" w14:textId="77777777" w:rsidR="000B6DF6" w:rsidRPr="00532571" w:rsidRDefault="00D568AB">
      <w:pPr>
        <w:rPr>
          <w:rFonts w:ascii="Times New Roman" w:hAnsi="Times New Roman" w:cs="Times New Roman"/>
          <w:b/>
          <w:bCs/>
          <w:color w:val="202124"/>
          <w:sz w:val="24"/>
          <w:szCs w:val="24"/>
          <w:shd w:val="clear" w:color="auto" w:fill="FFFFFF"/>
        </w:rPr>
      </w:pPr>
      <w:bookmarkStart w:id="0" w:name="_GoBack"/>
      <w:bookmarkEnd w:id="0"/>
      <w:r w:rsidRPr="00532571">
        <w:rPr>
          <w:rFonts w:ascii="Times New Roman" w:hAnsi="Times New Roman" w:cs="Times New Roman"/>
          <w:b/>
          <w:bCs/>
          <w:color w:val="202124"/>
          <w:sz w:val="24"/>
          <w:szCs w:val="24"/>
          <w:shd w:val="clear" w:color="auto" w:fill="FFFFFF"/>
        </w:rPr>
        <w:t>UMD Biology Seminar</w:t>
      </w:r>
    </w:p>
    <w:p w14:paraId="2368EC60" w14:textId="3610BF71" w:rsidR="000E4D8B" w:rsidRPr="00532571" w:rsidRDefault="000B6DF6">
      <w:pPr>
        <w:rPr>
          <w:rFonts w:ascii="Times New Roman" w:hAnsi="Times New Roman" w:cs="Times New Roman"/>
          <w:color w:val="202124"/>
          <w:sz w:val="24"/>
          <w:szCs w:val="24"/>
          <w:shd w:val="clear" w:color="auto" w:fill="FFFFFF"/>
        </w:rPr>
      </w:pPr>
      <w:r w:rsidRPr="00532571">
        <w:rPr>
          <w:rFonts w:ascii="Times New Roman" w:hAnsi="Times New Roman" w:cs="Times New Roman"/>
          <w:b/>
          <w:bCs/>
          <w:color w:val="202124"/>
          <w:sz w:val="24"/>
          <w:szCs w:val="24"/>
          <w:shd w:val="clear" w:color="auto" w:fill="FFFFFF"/>
        </w:rPr>
        <w:t xml:space="preserve">Title: </w:t>
      </w:r>
      <w:r w:rsidR="00D568AB" w:rsidRPr="00532571">
        <w:rPr>
          <w:rFonts w:ascii="Times New Roman" w:hAnsi="Times New Roman" w:cs="Times New Roman"/>
          <w:color w:val="202124"/>
          <w:sz w:val="24"/>
          <w:szCs w:val="24"/>
          <w:shd w:val="clear" w:color="auto" w:fill="FFFFFF"/>
        </w:rPr>
        <w:t>Employing Weight-of-Evidence to Identify Priority Chemicals across the Great Lakes Estuaries</w:t>
      </w:r>
    </w:p>
    <w:p w14:paraId="3B54B29B" w14:textId="00D80C66" w:rsidR="00D568AB" w:rsidRPr="00532571" w:rsidRDefault="00D568AB">
      <w:pPr>
        <w:rPr>
          <w:rFonts w:ascii="Times New Roman" w:hAnsi="Times New Roman" w:cs="Times New Roman"/>
          <w:sz w:val="24"/>
          <w:szCs w:val="24"/>
        </w:rPr>
      </w:pPr>
      <w:r w:rsidRPr="00532571">
        <w:rPr>
          <w:rFonts w:ascii="Times New Roman" w:hAnsi="Times New Roman" w:cs="Times New Roman"/>
          <w:b/>
          <w:bCs/>
          <w:color w:val="202124"/>
          <w:sz w:val="24"/>
          <w:szCs w:val="24"/>
          <w:shd w:val="clear" w:color="auto" w:fill="FFFFFF"/>
        </w:rPr>
        <w:t>Speaker</w:t>
      </w:r>
      <w:r w:rsidR="00B13D1B" w:rsidRPr="00532571">
        <w:rPr>
          <w:rFonts w:ascii="Times New Roman" w:hAnsi="Times New Roman" w:cs="Times New Roman"/>
          <w:b/>
          <w:bCs/>
          <w:color w:val="202124"/>
          <w:sz w:val="24"/>
          <w:szCs w:val="24"/>
          <w:shd w:val="clear" w:color="auto" w:fill="FFFFFF"/>
        </w:rPr>
        <w:t xml:space="preserve">: </w:t>
      </w:r>
      <w:r w:rsidRPr="00532571">
        <w:rPr>
          <w:rFonts w:ascii="Times New Roman" w:hAnsi="Times New Roman" w:cs="Times New Roman"/>
          <w:sz w:val="24"/>
          <w:szCs w:val="24"/>
        </w:rPr>
        <w:t>Erin Maloney</w:t>
      </w:r>
      <w:r w:rsidR="00B13D1B" w:rsidRPr="00532571">
        <w:rPr>
          <w:rFonts w:ascii="Times New Roman" w:hAnsi="Times New Roman" w:cs="Times New Roman"/>
          <w:sz w:val="24"/>
          <w:szCs w:val="24"/>
        </w:rPr>
        <w:t xml:space="preserve">, Ph.D. </w:t>
      </w:r>
    </w:p>
    <w:p w14:paraId="27EBBED4" w14:textId="21FABFA8" w:rsidR="00D568AB" w:rsidRPr="00532571" w:rsidRDefault="00D568AB">
      <w:pPr>
        <w:rPr>
          <w:rFonts w:ascii="Times New Roman" w:hAnsi="Times New Roman" w:cs="Times New Roman"/>
          <w:b/>
          <w:bCs/>
          <w:sz w:val="24"/>
          <w:szCs w:val="24"/>
        </w:rPr>
      </w:pPr>
      <w:r w:rsidRPr="00532571">
        <w:rPr>
          <w:rFonts w:ascii="Times New Roman" w:hAnsi="Times New Roman" w:cs="Times New Roman"/>
          <w:b/>
          <w:bCs/>
          <w:sz w:val="24"/>
          <w:szCs w:val="24"/>
        </w:rPr>
        <w:t xml:space="preserve">Abstract: </w:t>
      </w:r>
    </w:p>
    <w:p w14:paraId="51A85A61" w14:textId="77777777" w:rsidR="00186B47" w:rsidRDefault="000B6DF6">
      <w:pPr>
        <w:rPr>
          <w:rFonts w:ascii="Times New Roman" w:hAnsi="Times New Roman" w:cs="Times New Roman"/>
          <w:sz w:val="24"/>
          <w:szCs w:val="24"/>
          <w:lang w:val="en-US"/>
        </w:rPr>
      </w:pPr>
      <w:r w:rsidRPr="00532571">
        <w:rPr>
          <w:rFonts w:ascii="Times New Roman" w:hAnsi="Times New Roman" w:cs="Times New Roman"/>
          <w:sz w:val="24"/>
          <w:szCs w:val="24"/>
        </w:rPr>
        <w:t xml:space="preserve">Historic and ongoing anthropogenic activities (e.g., agriculture, industry, urbanization) have resulted in the introduction of contaminants into Great Lakes watersheds. As such, environmental monitoring studies have increasingly expanded the list of individual chemicals and chemical classes requiring ecotoxicological assessment to determine likelihood of environmental risk. However, environmental managers </w:t>
      </w:r>
      <w:r w:rsidR="0049258C" w:rsidRPr="00532571">
        <w:rPr>
          <w:rFonts w:ascii="Times New Roman" w:hAnsi="Times New Roman" w:cs="Times New Roman"/>
          <w:sz w:val="24"/>
          <w:szCs w:val="24"/>
        </w:rPr>
        <w:t>often have limited resources, impeding their abilities to comprehensively investigate each individual chemical contaminant</w:t>
      </w:r>
      <w:r w:rsidR="00BA0DA3">
        <w:rPr>
          <w:rFonts w:ascii="Times New Roman" w:hAnsi="Times New Roman" w:cs="Times New Roman"/>
          <w:sz w:val="24"/>
          <w:szCs w:val="24"/>
        </w:rPr>
        <w:t xml:space="preserve"> or each potential chemical mixture</w:t>
      </w:r>
      <w:r w:rsidR="0049258C" w:rsidRPr="00532571">
        <w:rPr>
          <w:rFonts w:ascii="Times New Roman" w:hAnsi="Times New Roman" w:cs="Times New Roman"/>
          <w:sz w:val="24"/>
          <w:szCs w:val="24"/>
        </w:rPr>
        <w:t xml:space="preserve">. As such, there is </w:t>
      </w:r>
      <w:r w:rsidR="00B72164">
        <w:rPr>
          <w:rFonts w:ascii="Times New Roman" w:hAnsi="Times New Roman" w:cs="Times New Roman"/>
          <w:sz w:val="24"/>
          <w:szCs w:val="24"/>
        </w:rPr>
        <w:t xml:space="preserve">often a need to prioritize </w:t>
      </w:r>
      <w:r w:rsidR="0049258C" w:rsidRPr="00532571">
        <w:rPr>
          <w:rFonts w:ascii="Times New Roman" w:hAnsi="Times New Roman" w:cs="Times New Roman"/>
          <w:sz w:val="24"/>
          <w:szCs w:val="24"/>
        </w:rPr>
        <w:t xml:space="preserve">chemicals and chemical mixtures to determine which should be the target(s) of further investigation. </w:t>
      </w:r>
      <w:r w:rsidR="0016319B">
        <w:rPr>
          <w:rFonts w:ascii="Times New Roman" w:hAnsi="Times New Roman" w:cs="Times New Roman"/>
          <w:sz w:val="24"/>
          <w:szCs w:val="24"/>
        </w:rPr>
        <w:t xml:space="preserve">To date, there exists a multitude of prioritization frameworks and </w:t>
      </w:r>
      <w:proofErr w:type="gramStart"/>
      <w:r w:rsidR="0016319B">
        <w:rPr>
          <w:rFonts w:ascii="Times New Roman" w:hAnsi="Times New Roman" w:cs="Times New Roman"/>
          <w:sz w:val="24"/>
          <w:szCs w:val="24"/>
        </w:rPr>
        <w:t>techniques</w:t>
      </w:r>
      <w:r w:rsidR="001E7DAB">
        <w:rPr>
          <w:rFonts w:ascii="Times New Roman" w:hAnsi="Times New Roman" w:cs="Times New Roman"/>
          <w:sz w:val="24"/>
          <w:szCs w:val="24"/>
        </w:rPr>
        <w:t>, that</w:t>
      </w:r>
      <w:proofErr w:type="gramEnd"/>
      <w:r w:rsidR="001E7DAB">
        <w:rPr>
          <w:rFonts w:ascii="Times New Roman" w:hAnsi="Times New Roman" w:cs="Times New Roman"/>
          <w:sz w:val="24"/>
          <w:szCs w:val="24"/>
        </w:rPr>
        <w:t xml:space="preserve"> primarily rely on traditional methods for ecotoxicological risk assessment. However, there also exist an array of novel tools and techniques</w:t>
      </w:r>
      <w:r w:rsidR="00041019">
        <w:rPr>
          <w:rFonts w:ascii="Times New Roman" w:hAnsi="Times New Roman" w:cs="Times New Roman"/>
          <w:sz w:val="24"/>
          <w:szCs w:val="24"/>
        </w:rPr>
        <w:t xml:space="preserve"> (new approach methodologies; NAMs)</w:t>
      </w:r>
      <w:r w:rsidR="001E7DAB">
        <w:rPr>
          <w:rFonts w:ascii="Times New Roman" w:hAnsi="Times New Roman" w:cs="Times New Roman"/>
          <w:sz w:val="24"/>
          <w:szCs w:val="24"/>
        </w:rPr>
        <w:t xml:space="preserve"> </w:t>
      </w:r>
      <w:r w:rsidR="00041019">
        <w:rPr>
          <w:rFonts w:ascii="Times New Roman" w:hAnsi="Times New Roman" w:cs="Times New Roman"/>
          <w:sz w:val="24"/>
          <w:szCs w:val="24"/>
        </w:rPr>
        <w:t>harness</w:t>
      </w:r>
      <w:r w:rsidR="00C6566D">
        <w:rPr>
          <w:rFonts w:ascii="Times New Roman" w:hAnsi="Times New Roman" w:cs="Times New Roman"/>
          <w:sz w:val="24"/>
          <w:szCs w:val="24"/>
        </w:rPr>
        <w:t>ing</w:t>
      </w:r>
      <w:r w:rsidR="00041019">
        <w:rPr>
          <w:rFonts w:ascii="Times New Roman" w:hAnsi="Times New Roman" w:cs="Times New Roman"/>
          <w:sz w:val="24"/>
          <w:szCs w:val="24"/>
        </w:rPr>
        <w:t xml:space="preserve"> computational power and non-animal based </w:t>
      </w:r>
      <w:r w:rsidR="00BF1CE7">
        <w:rPr>
          <w:rFonts w:ascii="Times New Roman" w:hAnsi="Times New Roman" w:cs="Times New Roman"/>
          <w:sz w:val="24"/>
          <w:szCs w:val="24"/>
        </w:rPr>
        <w:t xml:space="preserve">ecotoxicological </w:t>
      </w:r>
      <w:r w:rsidR="00AC3704">
        <w:rPr>
          <w:rFonts w:ascii="Times New Roman" w:hAnsi="Times New Roman" w:cs="Times New Roman"/>
          <w:sz w:val="24"/>
          <w:szCs w:val="24"/>
        </w:rPr>
        <w:t>techniques</w:t>
      </w:r>
      <w:r w:rsidR="00BF1CE7">
        <w:rPr>
          <w:rFonts w:ascii="Times New Roman" w:hAnsi="Times New Roman" w:cs="Times New Roman"/>
          <w:sz w:val="24"/>
          <w:szCs w:val="24"/>
        </w:rPr>
        <w:t xml:space="preserve">, which </w:t>
      </w:r>
      <w:r w:rsidR="00AC3704">
        <w:rPr>
          <w:rFonts w:ascii="Times New Roman" w:hAnsi="Times New Roman" w:cs="Times New Roman"/>
          <w:sz w:val="24"/>
          <w:szCs w:val="24"/>
        </w:rPr>
        <w:t xml:space="preserve">are not currently incorporated in many prioritization strategies. </w:t>
      </w:r>
      <w:r w:rsidR="005E3231">
        <w:rPr>
          <w:rFonts w:ascii="Times New Roman" w:hAnsi="Times New Roman" w:cs="Times New Roman"/>
          <w:sz w:val="24"/>
          <w:szCs w:val="24"/>
        </w:rPr>
        <w:t xml:space="preserve">This presentation will focus on </w:t>
      </w:r>
      <w:r w:rsidR="00FD15DE">
        <w:rPr>
          <w:rFonts w:ascii="Times New Roman" w:hAnsi="Times New Roman" w:cs="Times New Roman"/>
          <w:sz w:val="24"/>
          <w:szCs w:val="24"/>
        </w:rPr>
        <w:t xml:space="preserve">describing </w:t>
      </w:r>
      <w:r w:rsidR="00AC3704">
        <w:rPr>
          <w:rFonts w:ascii="Times New Roman" w:hAnsi="Times New Roman" w:cs="Times New Roman"/>
          <w:sz w:val="24"/>
          <w:szCs w:val="24"/>
        </w:rPr>
        <w:t>research that is being carried out to derive</w:t>
      </w:r>
      <w:r w:rsidR="00157C6C">
        <w:rPr>
          <w:rFonts w:ascii="Times New Roman" w:hAnsi="Times New Roman" w:cs="Times New Roman"/>
          <w:sz w:val="24"/>
          <w:szCs w:val="24"/>
        </w:rPr>
        <w:t xml:space="preserve"> and apply</w:t>
      </w:r>
      <w:r w:rsidR="00AC3704">
        <w:rPr>
          <w:rFonts w:ascii="Times New Roman" w:hAnsi="Times New Roman" w:cs="Times New Roman"/>
          <w:sz w:val="24"/>
          <w:szCs w:val="24"/>
        </w:rPr>
        <w:t xml:space="preserve"> prioritization frameworks </w:t>
      </w:r>
      <w:r w:rsidR="00FD15DE">
        <w:rPr>
          <w:rFonts w:ascii="Times New Roman" w:hAnsi="Times New Roman" w:cs="Times New Roman"/>
          <w:sz w:val="24"/>
          <w:szCs w:val="24"/>
        </w:rPr>
        <w:t>that incorporate</w:t>
      </w:r>
      <w:r w:rsidR="00157C6C">
        <w:rPr>
          <w:rFonts w:ascii="Times New Roman" w:hAnsi="Times New Roman" w:cs="Times New Roman"/>
          <w:sz w:val="24"/>
          <w:szCs w:val="24"/>
        </w:rPr>
        <w:t xml:space="preserve"> both traditional and new approach methodologies</w:t>
      </w:r>
      <w:r w:rsidR="00553506">
        <w:rPr>
          <w:rFonts w:ascii="Times New Roman" w:hAnsi="Times New Roman" w:cs="Times New Roman"/>
          <w:sz w:val="24"/>
          <w:szCs w:val="24"/>
        </w:rPr>
        <w:t xml:space="preserve">. We will </w:t>
      </w:r>
      <w:r w:rsidR="00C6566D">
        <w:rPr>
          <w:rFonts w:ascii="Times New Roman" w:hAnsi="Times New Roman" w:cs="Times New Roman"/>
          <w:sz w:val="24"/>
          <w:szCs w:val="24"/>
        </w:rPr>
        <w:t xml:space="preserve">describe how publicly accessible data and open-source software can be incorporated into weight-of-evidence prioritization </w:t>
      </w:r>
      <w:r w:rsidR="00186B47">
        <w:rPr>
          <w:rFonts w:ascii="Times New Roman" w:hAnsi="Times New Roman" w:cs="Times New Roman"/>
          <w:sz w:val="24"/>
          <w:szCs w:val="24"/>
        </w:rPr>
        <w:t>frameworks and</w:t>
      </w:r>
      <w:r w:rsidR="00C6566D">
        <w:rPr>
          <w:rFonts w:ascii="Times New Roman" w:hAnsi="Times New Roman" w:cs="Times New Roman"/>
          <w:sz w:val="24"/>
          <w:szCs w:val="24"/>
        </w:rPr>
        <w:t xml:space="preserve"> demonstrate how those prioritization frameworks </w:t>
      </w:r>
      <w:r w:rsidR="00A00326">
        <w:rPr>
          <w:rFonts w:ascii="Times New Roman" w:hAnsi="Times New Roman" w:cs="Times New Roman"/>
          <w:sz w:val="24"/>
          <w:szCs w:val="24"/>
        </w:rPr>
        <w:t xml:space="preserve">can be applied to large chemical datasets </w:t>
      </w:r>
      <w:r w:rsidR="00624238">
        <w:rPr>
          <w:rFonts w:ascii="Times New Roman" w:hAnsi="Times New Roman" w:cs="Times New Roman"/>
          <w:sz w:val="24"/>
          <w:szCs w:val="24"/>
        </w:rPr>
        <w:t xml:space="preserve">using results from regional and national studies carried out in Milwaukee, WI (2017 – 2018) and across the US Great Lakes Estuaries (2008 – 2018), respectively. </w:t>
      </w:r>
      <w:r w:rsidR="00BB3D07">
        <w:rPr>
          <w:rFonts w:ascii="Times New Roman" w:hAnsi="Times New Roman" w:cs="Times New Roman"/>
          <w:sz w:val="24"/>
          <w:szCs w:val="24"/>
          <w:lang w:val="en-US"/>
        </w:rPr>
        <w:t xml:space="preserve">Overall, this presentation will demonstrate multiple strategies that can be employed to prioritize chemicals/mixtures based on their ecotoxicity, and will highlight the utility of integrating chemical, biological, and computational </w:t>
      </w:r>
      <w:proofErr w:type="gramStart"/>
      <w:r w:rsidR="00BB3D07">
        <w:rPr>
          <w:rFonts w:ascii="Times New Roman" w:hAnsi="Times New Roman" w:cs="Times New Roman"/>
          <w:sz w:val="24"/>
          <w:szCs w:val="24"/>
          <w:lang w:val="en-US"/>
        </w:rPr>
        <w:t>techniques</w:t>
      </w:r>
      <w:proofErr w:type="gramEnd"/>
      <w:r w:rsidR="00BB3D07">
        <w:rPr>
          <w:rFonts w:ascii="Times New Roman" w:hAnsi="Times New Roman" w:cs="Times New Roman"/>
          <w:sz w:val="24"/>
          <w:szCs w:val="24"/>
          <w:lang w:val="en-US"/>
        </w:rPr>
        <w:t xml:space="preserve"> f</w:t>
      </w:r>
      <w:r w:rsidR="00186B47">
        <w:rPr>
          <w:rFonts w:ascii="Times New Roman" w:hAnsi="Times New Roman" w:cs="Times New Roman"/>
          <w:sz w:val="24"/>
          <w:szCs w:val="24"/>
          <w:lang w:val="en-US"/>
        </w:rPr>
        <w:t xml:space="preserve">or chemical prioritization. </w:t>
      </w:r>
    </w:p>
    <w:p w14:paraId="2B974382" w14:textId="4CF44282" w:rsidR="00D568AB" w:rsidRPr="00532571" w:rsidRDefault="00186B47">
      <w:pPr>
        <w:rPr>
          <w:rFonts w:ascii="Times New Roman" w:hAnsi="Times New Roman" w:cs="Times New Roman"/>
          <w:sz w:val="24"/>
          <w:szCs w:val="24"/>
        </w:rPr>
      </w:pPr>
      <w:r>
        <w:rPr>
          <w:rFonts w:ascii="Times New Roman" w:hAnsi="Times New Roman" w:cs="Times New Roman"/>
          <w:sz w:val="24"/>
          <w:szCs w:val="24"/>
          <w:lang w:val="en-US"/>
        </w:rPr>
        <w:t xml:space="preserve"> </w:t>
      </w:r>
    </w:p>
    <w:sectPr w:rsidR="00D568AB" w:rsidRPr="005325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AB"/>
    <w:rsid w:val="00041019"/>
    <w:rsid w:val="000B6DF6"/>
    <w:rsid w:val="000E4D8B"/>
    <w:rsid w:val="00157C6C"/>
    <w:rsid w:val="0016319B"/>
    <w:rsid w:val="00186B47"/>
    <w:rsid w:val="001E7DAB"/>
    <w:rsid w:val="0049258C"/>
    <w:rsid w:val="00532571"/>
    <w:rsid w:val="00553506"/>
    <w:rsid w:val="005E3231"/>
    <w:rsid w:val="00624238"/>
    <w:rsid w:val="007C3C2D"/>
    <w:rsid w:val="008153C9"/>
    <w:rsid w:val="008D177C"/>
    <w:rsid w:val="00947A49"/>
    <w:rsid w:val="00A00326"/>
    <w:rsid w:val="00AC3704"/>
    <w:rsid w:val="00B13D1B"/>
    <w:rsid w:val="00B13E3C"/>
    <w:rsid w:val="00B72164"/>
    <w:rsid w:val="00BA0DA3"/>
    <w:rsid w:val="00BB3D07"/>
    <w:rsid w:val="00BF1CE7"/>
    <w:rsid w:val="00C6566D"/>
    <w:rsid w:val="00D568AB"/>
    <w:rsid w:val="00D7483C"/>
    <w:rsid w:val="00E93BA2"/>
    <w:rsid w:val="00F14D1C"/>
    <w:rsid w:val="00FD15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E93C"/>
  <w15:chartTrackingRefBased/>
  <w15:docId w15:val="{251BD401-8E9C-42FD-AA5D-D5A2BBA4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dc:description/>
  <cp:lastModifiedBy>Rochelle A Ninefeldt</cp:lastModifiedBy>
  <cp:revision>2</cp:revision>
  <dcterms:created xsi:type="dcterms:W3CDTF">2021-11-05T12:50:00Z</dcterms:created>
  <dcterms:modified xsi:type="dcterms:W3CDTF">2021-11-05T12:50:00Z</dcterms:modified>
</cp:coreProperties>
</file>