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13" w:rsidRPr="00755992" w:rsidRDefault="00065513" w:rsidP="00065513">
      <w:pPr>
        <w:rPr>
          <w:sz w:val="24"/>
          <w:szCs w:val="24"/>
        </w:rPr>
      </w:pPr>
      <w:bookmarkStart w:id="0" w:name="_GoBack"/>
      <w:bookmarkEnd w:id="0"/>
      <w:r w:rsidRPr="00755992">
        <w:rPr>
          <w:b/>
          <w:sz w:val="24"/>
          <w:szCs w:val="24"/>
        </w:rPr>
        <w:t xml:space="preserve">Title: </w:t>
      </w:r>
      <w:r w:rsidRPr="00755992">
        <w:rPr>
          <w:sz w:val="24"/>
          <w:szCs w:val="24"/>
        </w:rPr>
        <w:t>Ecology and Conservation of Common Terns (</w:t>
      </w:r>
      <w:r w:rsidRPr="00755992">
        <w:rPr>
          <w:i/>
          <w:sz w:val="24"/>
          <w:szCs w:val="24"/>
        </w:rPr>
        <w:t xml:space="preserve">Sterna </w:t>
      </w:r>
      <w:proofErr w:type="spellStart"/>
      <w:r w:rsidRPr="00755992">
        <w:rPr>
          <w:i/>
          <w:sz w:val="24"/>
          <w:szCs w:val="24"/>
        </w:rPr>
        <w:t>hirundo</w:t>
      </w:r>
      <w:proofErr w:type="spellEnd"/>
      <w:r w:rsidRPr="00755992">
        <w:rPr>
          <w:sz w:val="24"/>
          <w:szCs w:val="24"/>
        </w:rPr>
        <w:t>) Breeding in the North American Great Lakes Region</w:t>
      </w:r>
    </w:p>
    <w:p w:rsidR="00065513" w:rsidRPr="00755992" w:rsidRDefault="00065513" w:rsidP="00065513">
      <w:pPr>
        <w:contextualSpacing/>
        <w:rPr>
          <w:rFonts w:cs="Times New Roman"/>
          <w:sz w:val="24"/>
          <w:szCs w:val="24"/>
        </w:rPr>
      </w:pPr>
      <w:r w:rsidRPr="00755992">
        <w:rPr>
          <w:b/>
          <w:sz w:val="24"/>
          <w:szCs w:val="24"/>
        </w:rPr>
        <w:t xml:space="preserve">Abstract: </w:t>
      </w:r>
      <w:r w:rsidRPr="00755992">
        <w:rPr>
          <w:rFonts w:cs="Times New Roman"/>
          <w:sz w:val="24"/>
          <w:szCs w:val="24"/>
        </w:rPr>
        <w:t>The common tern (</w:t>
      </w:r>
      <w:r w:rsidRPr="00755992">
        <w:rPr>
          <w:rFonts w:cs="Times New Roman"/>
          <w:i/>
          <w:sz w:val="24"/>
          <w:szCs w:val="24"/>
        </w:rPr>
        <w:t xml:space="preserve">Sterna </w:t>
      </w:r>
      <w:proofErr w:type="spellStart"/>
      <w:r w:rsidRPr="00755992">
        <w:rPr>
          <w:rFonts w:cs="Times New Roman"/>
          <w:i/>
          <w:sz w:val="24"/>
          <w:szCs w:val="24"/>
        </w:rPr>
        <w:t>hirundo</w:t>
      </w:r>
      <w:proofErr w:type="spellEnd"/>
      <w:r w:rsidRPr="00755992">
        <w:rPr>
          <w:rFonts w:cs="Times New Roman"/>
          <w:sz w:val="24"/>
          <w:szCs w:val="24"/>
        </w:rPr>
        <w:t xml:space="preserve">) is a long-distance migratory </w:t>
      </w:r>
      <w:proofErr w:type="spellStart"/>
      <w:r w:rsidRPr="00755992">
        <w:rPr>
          <w:rFonts w:cs="Times New Roman"/>
          <w:sz w:val="24"/>
          <w:szCs w:val="24"/>
        </w:rPr>
        <w:t>waterbird</w:t>
      </w:r>
      <w:proofErr w:type="spellEnd"/>
      <w:r w:rsidRPr="00755992">
        <w:rPr>
          <w:rFonts w:cs="Times New Roman"/>
          <w:sz w:val="24"/>
          <w:szCs w:val="24"/>
        </w:rPr>
        <w:t xml:space="preserve"> that breeds in both freshwater and marine environments in many parts of the world. Although it is the most wide-spread tern species in North America, populations have experienced extreme fluctuations during the last half century, with significant declines documented in the Great Lakes region and other inland breeding sites. The Common Tern is listed as threatened or endangered in most U.S. states bordering the Great Lakes. Because of their reliance on coastal habitats, population declines have often been attributed to direct and indirect effects of human activity, such as habitat loss, modification, and degradation. To effectively conserve threatened species, it is imperative to identify where in the annual cycle the population is being limited. For migratory species, this requires detailed information about how birds move across a landscape and how those movements potentially influence survival and fitness. The goal of my dissertation research was to identify potential risks to the population at different life stages and at different spatial and temporal scales by using a variety of tracking methods to study the movement of individual birds throughout their annual cycle. My </w:t>
      </w:r>
      <w:r w:rsidR="00597C2B">
        <w:rPr>
          <w:rFonts w:cs="Times New Roman"/>
          <w:sz w:val="24"/>
          <w:szCs w:val="24"/>
        </w:rPr>
        <w:t>talk will focus on two</w:t>
      </w:r>
      <w:r w:rsidRPr="00755992">
        <w:rPr>
          <w:rFonts w:cs="Times New Roman"/>
          <w:sz w:val="24"/>
          <w:szCs w:val="24"/>
        </w:rPr>
        <w:t xml:space="preserve"> studies</w:t>
      </w:r>
      <w:r w:rsidR="0004290E">
        <w:rPr>
          <w:rFonts w:cs="Times New Roman"/>
          <w:sz w:val="24"/>
          <w:szCs w:val="24"/>
        </w:rPr>
        <w:t xml:space="preserve">: </w:t>
      </w:r>
      <w:r w:rsidR="0004290E" w:rsidRPr="00755992">
        <w:rPr>
          <w:rFonts w:cs="Times New Roman"/>
          <w:sz w:val="24"/>
          <w:szCs w:val="24"/>
        </w:rPr>
        <w:t xml:space="preserve">(1) </w:t>
      </w:r>
      <w:r w:rsidR="0004290E">
        <w:rPr>
          <w:rFonts w:cs="Times New Roman"/>
          <w:sz w:val="24"/>
          <w:szCs w:val="24"/>
        </w:rPr>
        <w:t>documenting</w:t>
      </w:r>
      <w:r w:rsidRPr="00755992">
        <w:rPr>
          <w:rFonts w:cs="Times New Roman"/>
          <w:sz w:val="24"/>
          <w:szCs w:val="24"/>
        </w:rPr>
        <w:t xml:space="preserve"> connectivity among terns breeding at i</w:t>
      </w:r>
      <w:r w:rsidR="00597C2B">
        <w:rPr>
          <w:rFonts w:cs="Times New Roman"/>
          <w:sz w:val="24"/>
          <w:szCs w:val="24"/>
        </w:rPr>
        <w:t>nland colonies in North America, and</w:t>
      </w:r>
      <w:r w:rsidRPr="00755992">
        <w:rPr>
          <w:rFonts w:cs="Times New Roman"/>
          <w:sz w:val="24"/>
          <w:szCs w:val="24"/>
        </w:rPr>
        <w:t xml:space="preserve"> (2) </w:t>
      </w:r>
      <w:r w:rsidR="0004290E">
        <w:rPr>
          <w:rFonts w:cs="Times New Roman"/>
          <w:sz w:val="24"/>
          <w:szCs w:val="24"/>
        </w:rPr>
        <w:t>assessing how movement</w:t>
      </w:r>
      <w:r w:rsidR="0004290E" w:rsidRPr="00755992">
        <w:rPr>
          <w:rFonts w:cs="Times New Roman"/>
          <w:sz w:val="24"/>
          <w:szCs w:val="24"/>
        </w:rPr>
        <w:t xml:space="preserve"> influences</w:t>
      </w:r>
      <w:r w:rsidR="0004290E">
        <w:rPr>
          <w:rFonts w:cs="Times New Roman"/>
          <w:sz w:val="24"/>
          <w:szCs w:val="24"/>
        </w:rPr>
        <w:t xml:space="preserve"> </w:t>
      </w:r>
      <w:r w:rsidR="00597C2B">
        <w:rPr>
          <w:rFonts w:cs="Times New Roman"/>
          <w:sz w:val="24"/>
          <w:szCs w:val="24"/>
        </w:rPr>
        <w:t>dietary exposure to mercury</w:t>
      </w:r>
      <w:r w:rsidRPr="00755992">
        <w:rPr>
          <w:rFonts w:cs="Times New Roman"/>
          <w:sz w:val="24"/>
          <w:szCs w:val="24"/>
        </w:rPr>
        <w:t>. Results from these studies have filled gaps in knowledge about basic life history of common terns breeding in the Great Lakes and</w:t>
      </w:r>
      <w:r w:rsidR="0004290E">
        <w:rPr>
          <w:rFonts w:cs="Times New Roman"/>
          <w:sz w:val="24"/>
          <w:szCs w:val="24"/>
        </w:rPr>
        <w:t xml:space="preserve"> have</w:t>
      </w:r>
      <w:r w:rsidRPr="00755992">
        <w:rPr>
          <w:rFonts w:cs="Times New Roman"/>
          <w:sz w:val="24"/>
          <w:szCs w:val="24"/>
        </w:rPr>
        <w:t xml:space="preserve"> identified multiple potential ris</w:t>
      </w:r>
      <w:r w:rsidR="00597C2B">
        <w:rPr>
          <w:rFonts w:cs="Times New Roman"/>
          <w:sz w:val="24"/>
          <w:szCs w:val="24"/>
        </w:rPr>
        <w:t xml:space="preserve">ks to this breeding population. </w:t>
      </w:r>
      <w:r w:rsidRPr="00755992">
        <w:rPr>
          <w:rFonts w:cs="Times New Roman"/>
          <w:sz w:val="24"/>
          <w:szCs w:val="24"/>
        </w:rPr>
        <w:t>In my presentation, I will broadly describe methods and highlight results from each study.</w:t>
      </w:r>
    </w:p>
    <w:p w:rsidR="00065513" w:rsidRDefault="00065513" w:rsidP="00065513">
      <w:pPr>
        <w:contextualSpacing/>
        <w:rPr>
          <w:rFonts w:cs="Times New Roman"/>
          <w:sz w:val="24"/>
          <w:szCs w:val="24"/>
        </w:rPr>
      </w:pPr>
    </w:p>
    <w:p w:rsidR="00E34720" w:rsidRDefault="00E34720" w:rsidP="00065513">
      <w:pPr>
        <w:contextualSpacing/>
        <w:rPr>
          <w:rFonts w:cs="Times New Roman"/>
          <w:sz w:val="24"/>
          <w:szCs w:val="24"/>
        </w:rPr>
      </w:pPr>
    </w:p>
    <w:p w:rsidR="00E34720" w:rsidRDefault="00E34720" w:rsidP="00065513">
      <w:pPr>
        <w:contextualSpacing/>
        <w:rPr>
          <w:rFonts w:cs="Times New Roman"/>
          <w:sz w:val="24"/>
          <w:szCs w:val="24"/>
        </w:rPr>
      </w:pPr>
    </w:p>
    <w:p w:rsidR="00E34720" w:rsidRDefault="00E34720" w:rsidP="00065513">
      <w:pPr>
        <w:contextualSpacing/>
        <w:rPr>
          <w:rFonts w:cs="Times New Roman"/>
          <w:sz w:val="24"/>
          <w:szCs w:val="24"/>
        </w:rPr>
      </w:pPr>
    </w:p>
    <w:p w:rsidR="00E34720" w:rsidRPr="00755992" w:rsidRDefault="00E34720" w:rsidP="00065513">
      <w:pPr>
        <w:contextualSpacing/>
        <w:rPr>
          <w:rFonts w:cs="Times New Roman"/>
          <w:sz w:val="24"/>
          <w:szCs w:val="24"/>
        </w:rPr>
        <w:sectPr w:rsidR="00E34720" w:rsidRPr="00755992" w:rsidSect="001C12C5">
          <w:pgSz w:w="12240" w:h="15840"/>
          <w:pgMar w:top="1440" w:right="1440" w:bottom="1440" w:left="2160" w:header="720" w:footer="720" w:gutter="0"/>
          <w:pgNumType w:fmt="lowerRoman"/>
          <w:cols w:space="720"/>
          <w:docGrid w:linePitch="360"/>
        </w:sectPr>
      </w:pPr>
      <w:r w:rsidRPr="00E34720">
        <w:rPr>
          <w:rFonts w:cs="Times New Roman"/>
          <w:noProof/>
          <w:sz w:val="24"/>
          <w:szCs w:val="24"/>
        </w:rPr>
        <w:lastRenderedPageBreak/>
        <w:drawing>
          <wp:inline distT="0" distB="0" distL="0" distR="0">
            <wp:extent cx="3781425" cy="5664781"/>
            <wp:effectExtent l="0" t="0" r="0" b="0"/>
            <wp:docPr id="1" name="Picture 1" descr="C:\Users\annie\Desktop\fieldwork\Terns-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ieldwork\Terns-087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2254" cy="5666022"/>
                    </a:xfrm>
                    <a:prstGeom prst="rect">
                      <a:avLst/>
                    </a:prstGeom>
                    <a:noFill/>
                    <a:ln>
                      <a:noFill/>
                    </a:ln>
                  </pic:spPr>
                </pic:pic>
              </a:graphicData>
            </a:graphic>
          </wp:inline>
        </w:drawing>
      </w:r>
    </w:p>
    <w:p w:rsidR="00065513" w:rsidRPr="00755992" w:rsidRDefault="00065513" w:rsidP="00065513">
      <w:pPr>
        <w:rPr>
          <w:sz w:val="24"/>
          <w:szCs w:val="24"/>
        </w:rPr>
      </w:pPr>
    </w:p>
    <w:p w:rsidR="0070071A" w:rsidRDefault="00E9408F"/>
    <w:sectPr w:rsidR="0070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13"/>
    <w:rsid w:val="0004290E"/>
    <w:rsid w:val="00065513"/>
    <w:rsid w:val="00113D72"/>
    <w:rsid w:val="00124E74"/>
    <w:rsid w:val="0012590C"/>
    <w:rsid w:val="00467F7E"/>
    <w:rsid w:val="00597C2B"/>
    <w:rsid w:val="00614D0C"/>
    <w:rsid w:val="00663778"/>
    <w:rsid w:val="006E112D"/>
    <w:rsid w:val="0082428C"/>
    <w:rsid w:val="008C59C1"/>
    <w:rsid w:val="0090146B"/>
    <w:rsid w:val="00A36140"/>
    <w:rsid w:val="00B974BF"/>
    <w:rsid w:val="00C75838"/>
    <w:rsid w:val="00E34720"/>
    <w:rsid w:val="00E54059"/>
    <w:rsid w:val="00E9408F"/>
    <w:rsid w:val="00EE114C"/>
    <w:rsid w:val="00FC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51F4-A4EA-4A90-8E4C-AC2C7104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Bracey</dc:creator>
  <cp:keywords/>
  <dc:description/>
  <cp:lastModifiedBy>Rochelle A Ninefeldt</cp:lastModifiedBy>
  <cp:revision>2</cp:revision>
  <dcterms:created xsi:type="dcterms:W3CDTF">2021-09-02T16:00:00Z</dcterms:created>
  <dcterms:modified xsi:type="dcterms:W3CDTF">2021-09-02T16:00:00Z</dcterms:modified>
</cp:coreProperties>
</file>